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02022729"/>
        <w:docPartObj>
          <w:docPartGallery w:val="Cover Pages"/>
          <w:docPartUnique/>
        </w:docPartObj>
      </w:sdtPr>
      <w:sdtEndPr>
        <w:rPr>
          <w:rFonts w:ascii="Helvetica" w:hAnsi="Helvetica"/>
          <w:color w:val="202A2D"/>
          <w:sz w:val="22"/>
        </w:rPr>
      </w:sdtEndPr>
      <w:sdtContent>
        <w:p w14:paraId="3F04C702" w14:textId="33E0701D" w:rsidR="00833230" w:rsidRDefault="006C77A8">
          <w:r>
            <w:rPr>
              <w:noProof/>
              <w:lang w:val="en-IE" w:eastAsia="en-IE"/>
            </w:rPr>
            <w:drawing>
              <wp:anchor distT="0" distB="0" distL="114300" distR="114300" simplePos="0" relativeHeight="251657216" behindDoc="1" locked="0" layoutInCell="1" allowOverlap="1" wp14:anchorId="3F04C719" wp14:editId="3F04C71A">
                <wp:simplePos x="0" y="0"/>
                <wp:positionH relativeFrom="column">
                  <wp:posOffset>-1143000</wp:posOffset>
                </wp:positionH>
                <wp:positionV relativeFrom="paragraph">
                  <wp:posOffset>-914400</wp:posOffset>
                </wp:positionV>
                <wp:extent cx="7595305" cy="10741145"/>
                <wp:effectExtent l="25400" t="0" r="0" b="0"/>
                <wp:wrapNone/>
                <wp:docPr id="4" name="Picture 0" descr="report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front.jpg"/>
                        <pic:cNvPicPr/>
                      </pic:nvPicPr>
                      <pic:blipFill>
                        <a:blip r:embed="rId11"/>
                        <a:stretch>
                          <a:fillRect/>
                        </a:stretch>
                      </pic:blipFill>
                      <pic:spPr>
                        <a:xfrm>
                          <a:off x="0" y="0"/>
                          <a:ext cx="7595305" cy="10741145"/>
                        </a:xfrm>
                        <a:prstGeom prst="rect">
                          <a:avLst/>
                        </a:prstGeom>
                      </pic:spPr>
                    </pic:pic>
                  </a:graphicData>
                </a:graphic>
              </wp:anchor>
            </w:drawing>
          </w:r>
          <w:r w:rsidR="001F1446">
            <w:t>333</w:t>
          </w:r>
        </w:p>
        <w:p w14:paraId="3F04C703" w14:textId="77777777" w:rsidR="00833230" w:rsidRDefault="00833230"/>
        <w:p w14:paraId="3F04C704" w14:textId="1FEB8A2F" w:rsidR="00833230" w:rsidRDefault="006C2990" w:rsidP="002D14C0">
          <w:pPr>
            <w:ind w:left="-567" w:right="-631"/>
          </w:pPr>
          <w:r>
            <w:rPr>
              <w:noProof/>
              <w:lang w:val="en-IE" w:eastAsia="en-IE"/>
            </w:rPr>
            <mc:AlternateContent>
              <mc:Choice Requires="wps">
                <w:drawing>
                  <wp:anchor distT="0" distB="0" distL="114300" distR="114300" simplePos="0" relativeHeight="251659264" behindDoc="0" locked="0" layoutInCell="1" allowOverlap="1" wp14:anchorId="3F04C71B" wp14:editId="2A20E7F8">
                    <wp:simplePos x="0" y="0"/>
                    <wp:positionH relativeFrom="column">
                      <wp:posOffset>-748665</wp:posOffset>
                    </wp:positionH>
                    <wp:positionV relativeFrom="paragraph">
                      <wp:posOffset>4726940</wp:posOffset>
                    </wp:positionV>
                    <wp:extent cx="6400800" cy="2514600"/>
                    <wp:effectExtent l="0" t="0" r="0" b="0"/>
                    <wp:wrapTight wrapText="bothSides">
                      <wp:wrapPolygon edited="0">
                        <wp:start x="129" y="491"/>
                        <wp:lineTo x="129" y="21109"/>
                        <wp:lineTo x="21407" y="21109"/>
                        <wp:lineTo x="21407" y="491"/>
                        <wp:lineTo x="129" y="491"/>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73A3" w14:textId="0D1803A6" w:rsidR="00DE54F6" w:rsidRDefault="00CC0FEE" w:rsidP="00E0318E">
                                <w:pPr>
                                  <w:tabs>
                                    <w:tab w:val="left" w:pos="1134"/>
                                    <w:tab w:val="left" w:pos="2552"/>
                                  </w:tabs>
                                  <w:rPr>
                                    <w:rFonts w:ascii="Arial" w:hAnsi="Arial"/>
                                    <w:color w:val="FFFFFF" w:themeColor="background1"/>
                                    <w:sz w:val="72"/>
                                  </w:rPr>
                                </w:pPr>
                                <w:r>
                                  <w:rPr>
                                    <w:rFonts w:ascii="Arial" w:hAnsi="Arial"/>
                                    <w:color w:val="FFFFFF" w:themeColor="background1"/>
                                    <w:sz w:val="72"/>
                                  </w:rPr>
                                  <w:t xml:space="preserve">ICT </w:t>
                                </w:r>
                                <w:r w:rsidR="00E0318E">
                                  <w:rPr>
                                    <w:rFonts w:ascii="Arial" w:hAnsi="Arial"/>
                                    <w:color w:val="FFFFFF" w:themeColor="background1"/>
                                    <w:sz w:val="72"/>
                                  </w:rPr>
                                  <w:t>Steering Committee Terms of Reference</w:t>
                                </w:r>
                              </w:p>
                              <w:p w14:paraId="2EA0C3DA" w14:textId="12FD0951" w:rsidR="00D26A33" w:rsidRPr="005D6166" w:rsidRDefault="005D6166" w:rsidP="006C77A8">
                                <w:pPr>
                                  <w:tabs>
                                    <w:tab w:val="left" w:pos="1134"/>
                                    <w:tab w:val="left" w:pos="2552"/>
                                  </w:tabs>
                                  <w:rPr>
                                    <w:rFonts w:ascii="Arial" w:hAnsi="Arial"/>
                                    <w:color w:val="FFFFFF" w:themeColor="background1"/>
                                    <w:sz w:val="72"/>
                                  </w:rPr>
                                </w:pPr>
                                <w:r>
                                  <w:rPr>
                                    <w:rFonts w:ascii="Arial" w:hAnsi="Arial"/>
                                    <w:color w:val="FFFFFF" w:themeColor="background1"/>
                                    <w:sz w:val="44"/>
                                    <w:szCs w:val="16"/>
                                  </w:rPr>
                                  <w:t xml:space="preserve"> </w:t>
                                </w:r>
                                <w:r w:rsidR="00D26A33" w:rsidRPr="003C7C58">
                                  <w:rPr>
                                    <w:rFonts w:ascii="Arial" w:hAnsi="Arial"/>
                                    <w:color w:val="FFFFFF" w:themeColor="background1"/>
                                    <w:sz w:val="44"/>
                                    <w:szCs w:val="16"/>
                                  </w:rPr>
                                  <w:t xml:space="preserve">Version </w:t>
                                </w:r>
                                <w:r w:rsidR="007453D9">
                                  <w:rPr>
                                    <w:rFonts w:ascii="Arial" w:hAnsi="Arial"/>
                                    <w:color w:val="FFFFFF" w:themeColor="background1"/>
                                    <w:sz w:val="44"/>
                                    <w:szCs w:val="16"/>
                                  </w:rPr>
                                  <w:t>1</w:t>
                                </w:r>
                                <w:r w:rsidR="003C7C58" w:rsidRPr="003C7C58">
                                  <w:rPr>
                                    <w:rFonts w:ascii="Arial" w:hAnsi="Arial"/>
                                    <w:color w:val="FFFFFF" w:themeColor="background1"/>
                                    <w:sz w:val="44"/>
                                    <w:szCs w:val="16"/>
                                  </w:rPr>
                                  <w:t>.</w:t>
                                </w:r>
                                <w:r w:rsidR="007453D9">
                                  <w:rPr>
                                    <w:rFonts w:ascii="Arial" w:hAnsi="Arial"/>
                                    <w:color w:val="FFFFFF" w:themeColor="background1"/>
                                    <w:sz w:val="44"/>
                                    <w:szCs w:val="16"/>
                                  </w:rPr>
                                  <w:t>0</w:t>
                                </w:r>
                                <w:r w:rsidR="003C7C58" w:rsidRPr="003C7C58">
                                  <w:rPr>
                                    <w:rFonts w:ascii="Arial" w:hAnsi="Arial"/>
                                    <w:color w:val="FFFFFF" w:themeColor="background1"/>
                                    <w:sz w:val="44"/>
                                    <w:szCs w:val="1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4C71B" id="_x0000_t202" coordsize="21600,21600" o:spt="202" path="m,l,21600r21600,l21600,xe">
                    <v:stroke joinstyle="miter"/>
                    <v:path gradientshapeok="t" o:connecttype="rect"/>
                  </v:shapetype>
                  <v:shape id="Text Box 3" o:spid="_x0000_s1026" type="#_x0000_t202" style="position:absolute;left:0;text-align:left;margin-left:-58.95pt;margin-top:372.2pt;width:7in;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" filled="f" stroked="f">
                    <v:textbox inset=",7.2pt,,7.2pt">
                      <w:txbxContent>
                        <w:p w14:paraId="641373A3" w14:textId="0D1803A6" w:rsidR="00DE54F6" w:rsidRDefault="00CC0FEE" w:rsidP="00E0318E">
                          <w:pPr>
                            <w:tabs>
                              <w:tab w:val="left" w:pos="1134"/>
                              <w:tab w:val="left" w:pos="2552"/>
                            </w:tabs>
                            <w:rPr>
                              <w:rFonts w:ascii="Arial" w:hAnsi="Arial"/>
                              <w:color w:val="FFFFFF" w:themeColor="background1"/>
                              <w:sz w:val="72"/>
                            </w:rPr>
                          </w:pPr>
                          <w:r>
                            <w:rPr>
                              <w:rFonts w:ascii="Arial" w:hAnsi="Arial"/>
                              <w:color w:val="FFFFFF" w:themeColor="background1"/>
                              <w:sz w:val="72"/>
                            </w:rPr>
                            <w:t xml:space="preserve">ICT </w:t>
                          </w:r>
                          <w:r w:rsidR="00E0318E">
                            <w:rPr>
                              <w:rFonts w:ascii="Arial" w:hAnsi="Arial"/>
                              <w:color w:val="FFFFFF" w:themeColor="background1"/>
                              <w:sz w:val="72"/>
                            </w:rPr>
                            <w:t>Steering Committee Terms of Reference</w:t>
                          </w:r>
                        </w:p>
                        <w:p w14:paraId="2EA0C3DA" w14:textId="12FD0951" w:rsidR="00D26A33" w:rsidRPr="005D6166" w:rsidRDefault="005D6166" w:rsidP="006C77A8">
                          <w:pPr>
                            <w:tabs>
                              <w:tab w:val="left" w:pos="1134"/>
                              <w:tab w:val="left" w:pos="2552"/>
                            </w:tabs>
                            <w:rPr>
                              <w:rFonts w:ascii="Arial" w:hAnsi="Arial"/>
                              <w:color w:val="FFFFFF" w:themeColor="background1"/>
                              <w:sz w:val="72"/>
                            </w:rPr>
                          </w:pPr>
                          <w:r>
                            <w:rPr>
                              <w:rFonts w:ascii="Arial" w:hAnsi="Arial"/>
                              <w:color w:val="FFFFFF" w:themeColor="background1"/>
                              <w:sz w:val="44"/>
                              <w:szCs w:val="16"/>
                            </w:rPr>
                            <w:t xml:space="preserve"> </w:t>
                          </w:r>
                          <w:r w:rsidR="00D26A33" w:rsidRPr="003C7C58">
                            <w:rPr>
                              <w:rFonts w:ascii="Arial" w:hAnsi="Arial"/>
                              <w:color w:val="FFFFFF" w:themeColor="background1"/>
                              <w:sz w:val="44"/>
                              <w:szCs w:val="16"/>
                            </w:rPr>
                            <w:t xml:space="preserve">Version </w:t>
                          </w:r>
                          <w:r w:rsidR="007453D9">
                            <w:rPr>
                              <w:rFonts w:ascii="Arial" w:hAnsi="Arial"/>
                              <w:color w:val="FFFFFF" w:themeColor="background1"/>
                              <w:sz w:val="44"/>
                              <w:szCs w:val="16"/>
                            </w:rPr>
                            <w:t>1</w:t>
                          </w:r>
                          <w:r w:rsidR="003C7C58" w:rsidRPr="003C7C58">
                            <w:rPr>
                              <w:rFonts w:ascii="Arial" w:hAnsi="Arial"/>
                              <w:color w:val="FFFFFF" w:themeColor="background1"/>
                              <w:sz w:val="44"/>
                              <w:szCs w:val="16"/>
                            </w:rPr>
                            <w:t>.</w:t>
                          </w:r>
                          <w:r w:rsidR="007453D9">
                            <w:rPr>
                              <w:rFonts w:ascii="Arial" w:hAnsi="Arial"/>
                              <w:color w:val="FFFFFF" w:themeColor="background1"/>
                              <w:sz w:val="44"/>
                              <w:szCs w:val="16"/>
                            </w:rPr>
                            <w:t>0</w:t>
                          </w:r>
                          <w:r w:rsidR="003C7C58" w:rsidRPr="003C7C58">
                            <w:rPr>
                              <w:rFonts w:ascii="Arial" w:hAnsi="Arial"/>
                              <w:color w:val="FFFFFF" w:themeColor="background1"/>
                              <w:sz w:val="44"/>
                              <w:szCs w:val="16"/>
                            </w:rPr>
                            <w:t xml:space="preserve"> </w:t>
                          </w:r>
                        </w:p>
                      </w:txbxContent>
                    </v:textbox>
                    <w10:wrap type="tight"/>
                  </v:shape>
                </w:pict>
              </mc:Fallback>
            </mc:AlternateContent>
          </w:r>
          <w:r>
            <w:rPr>
              <w:noProof/>
              <w:lang w:val="en-IE" w:eastAsia="en-IE"/>
            </w:rPr>
            <mc:AlternateContent>
              <mc:Choice Requires="wps">
                <w:drawing>
                  <wp:anchor distT="0" distB="0" distL="114300" distR="114300" simplePos="0" relativeHeight="251660288" behindDoc="0" locked="0" layoutInCell="1" allowOverlap="1" wp14:anchorId="3F04C71D" wp14:editId="3F04C71E">
                    <wp:simplePos x="0" y="0"/>
                    <wp:positionH relativeFrom="column">
                      <wp:posOffset>-748665</wp:posOffset>
                    </wp:positionH>
                    <wp:positionV relativeFrom="paragraph">
                      <wp:posOffset>8384540</wp:posOffset>
                    </wp:positionV>
                    <wp:extent cx="6400800" cy="685800"/>
                    <wp:effectExtent l="0" t="0" r="0" b="0"/>
                    <wp:wrapTight wrapText="bothSides">
                      <wp:wrapPolygon edited="0">
                        <wp:start x="129" y="1800"/>
                        <wp:lineTo x="129" y="19800"/>
                        <wp:lineTo x="21407" y="19800"/>
                        <wp:lineTo x="21407" y="1800"/>
                        <wp:lineTo x="129" y="180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C72F" w14:textId="77777777" w:rsidR="004246A7" w:rsidRPr="00D76BCB" w:rsidRDefault="004246A7" w:rsidP="00164D83">
                                <w:pPr>
                                  <w:tabs>
                                    <w:tab w:val="left" w:pos="2552"/>
                                  </w:tabs>
                                  <w:rPr>
                                    <w:rFonts w:ascii="Arial" w:hAnsi="Arial" w:cs="Arial"/>
                                    <w:color w:val="FFFFFF" w:themeColor="background1"/>
                                    <w:sz w:val="26"/>
                                  </w:rPr>
                                </w:pPr>
                                <w:r w:rsidRPr="00D76BCB">
                                  <w:rPr>
                                    <w:rFonts w:ascii="Arial" w:hAnsi="Arial" w:cs="Arial"/>
                                    <w:color w:val="FFFFFF" w:themeColor="background1"/>
                                    <w:sz w:val="26"/>
                                  </w:rPr>
                                  <w:t xml:space="preserve">An </w:t>
                                </w:r>
                                <w:proofErr w:type="spellStart"/>
                                <w:r w:rsidRPr="00D76BCB">
                                  <w:rPr>
                                    <w:rFonts w:ascii="Arial" w:hAnsi="Arial" w:cs="Arial"/>
                                    <w:color w:val="FFFFFF" w:themeColor="background1"/>
                                    <w:sz w:val="26"/>
                                  </w:rPr>
                                  <w:t>Chomhairle</w:t>
                                </w:r>
                                <w:proofErr w:type="spellEnd"/>
                                <w:r w:rsidRPr="00D76BCB">
                                  <w:rPr>
                                    <w:rFonts w:ascii="Arial" w:hAnsi="Arial" w:cs="Arial"/>
                                    <w:color w:val="FFFFFF" w:themeColor="background1"/>
                                    <w:sz w:val="26"/>
                                  </w:rPr>
                                  <w:t xml:space="preserve"> um </w:t>
                                </w:r>
                                <w:proofErr w:type="spellStart"/>
                                <w:r w:rsidRPr="00D76BCB">
                                  <w:rPr>
                                    <w:rFonts w:ascii="Arial" w:hAnsi="Arial" w:cs="Arial"/>
                                    <w:color w:val="FFFFFF" w:themeColor="background1"/>
                                    <w:sz w:val="26"/>
                                  </w:rPr>
                                  <w:t>Ghairmithe</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Sláinte</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agus</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Cúraim</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Shóisialaigh</w:t>
                                </w:r>
                                <w:proofErr w:type="spellEnd"/>
                              </w:p>
                              <w:p w14:paraId="3F04C730" w14:textId="77777777" w:rsidR="004246A7" w:rsidRPr="00D76BCB" w:rsidRDefault="004246A7" w:rsidP="00164D83">
                                <w:pPr>
                                  <w:tabs>
                                    <w:tab w:val="left" w:pos="2552"/>
                                  </w:tabs>
                                  <w:rPr>
                                    <w:rFonts w:ascii="Arial" w:hAnsi="Arial" w:cs="Arial"/>
                                    <w:color w:val="FFFFFF" w:themeColor="background1"/>
                                    <w:sz w:val="26"/>
                                  </w:rPr>
                                </w:pPr>
                                <w:r w:rsidRPr="00D76BCB">
                                  <w:rPr>
                                    <w:rFonts w:ascii="Arial" w:hAnsi="Arial"/>
                                    <w:color w:val="FFFFFF" w:themeColor="background1"/>
                                    <w:sz w:val="26"/>
                                  </w:rPr>
                                  <w:t>H</w:t>
                                </w:r>
                                <w:r w:rsidRPr="00D76BCB">
                                  <w:rPr>
                                    <w:rFonts w:ascii="Arial" w:hAnsi="Arial" w:cs="Arial"/>
                                    <w:color w:val="FFFFFF" w:themeColor="background1"/>
                                    <w:sz w:val="26"/>
                                  </w:rPr>
                                  <w:t>ealth and Social Care Professionals Council</w:t>
                                </w:r>
                              </w:p>
                              <w:p w14:paraId="3F04C731" w14:textId="77777777" w:rsidR="004246A7" w:rsidRPr="00D76BCB" w:rsidRDefault="004246A7" w:rsidP="00164D83">
                                <w:pPr>
                                  <w:tabs>
                                    <w:tab w:val="left" w:pos="1134"/>
                                    <w:tab w:val="left" w:pos="2552"/>
                                  </w:tabs>
                                  <w:rPr>
                                    <w:rFonts w:ascii="Arial" w:hAnsi="Arial" w:cs="Arial"/>
                                    <w:color w:val="FFFFFF" w:themeColor="background1"/>
                                    <w:sz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C71D" id="_x0000_s1027" type="#_x0000_t202" style="position:absolute;left:0;text-align:left;margin-left:-58.95pt;margin-top:660.2pt;width:7in;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" filled="f" stroked="f">
                    <v:textbox inset=",7.2pt,,7.2pt">
                      <w:txbxContent>
                        <w:p w14:paraId="3F04C72F" w14:textId="77777777" w:rsidR="004246A7" w:rsidRPr="00D76BCB" w:rsidRDefault="004246A7" w:rsidP="00164D83">
                          <w:pPr>
                            <w:tabs>
                              <w:tab w:val="left" w:pos="2552"/>
                            </w:tabs>
                            <w:rPr>
                              <w:rFonts w:ascii="Arial" w:hAnsi="Arial" w:cs="Arial"/>
                              <w:color w:val="FFFFFF" w:themeColor="background1"/>
                              <w:sz w:val="26"/>
                            </w:rPr>
                          </w:pPr>
                          <w:r w:rsidRPr="00D76BCB">
                            <w:rPr>
                              <w:rFonts w:ascii="Arial" w:hAnsi="Arial" w:cs="Arial"/>
                              <w:color w:val="FFFFFF" w:themeColor="background1"/>
                              <w:sz w:val="26"/>
                            </w:rPr>
                            <w:t xml:space="preserve">An </w:t>
                          </w:r>
                          <w:proofErr w:type="spellStart"/>
                          <w:r w:rsidRPr="00D76BCB">
                            <w:rPr>
                              <w:rFonts w:ascii="Arial" w:hAnsi="Arial" w:cs="Arial"/>
                              <w:color w:val="FFFFFF" w:themeColor="background1"/>
                              <w:sz w:val="26"/>
                            </w:rPr>
                            <w:t>Chomhairle</w:t>
                          </w:r>
                          <w:proofErr w:type="spellEnd"/>
                          <w:r w:rsidRPr="00D76BCB">
                            <w:rPr>
                              <w:rFonts w:ascii="Arial" w:hAnsi="Arial" w:cs="Arial"/>
                              <w:color w:val="FFFFFF" w:themeColor="background1"/>
                              <w:sz w:val="26"/>
                            </w:rPr>
                            <w:t xml:space="preserve"> um </w:t>
                          </w:r>
                          <w:proofErr w:type="spellStart"/>
                          <w:r w:rsidRPr="00D76BCB">
                            <w:rPr>
                              <w:rFonts w:ascii="Arial" w:hAnsi="Arial" w:cs="Arial"/>
                              <w:color w:val="FFFFFF" w:themeColor="background1"/>
                              <w:sz w:val="26"/>
                            </w:rPr>
                            <w:t>Ghairmithe</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Sláinte</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agus</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Cúraim</w:t>
                          </w:r>
                          <w:proofErr w:type="spellEnd"/>
                          <w:r w:rsidRPr="00D76BCB">
                            <w:rPr>
                              <w:rFonts w:ascii="Arial" w:hAnsi="Arial" w:cs="Arial"/>
                              <w:color w:val="FFFFFF" w:themeColor="background1"/>
                              <w:sz w:val="26"/>
                            </w:rPr>
                            <w:t xml:space="preserve"> </w:t>
                          </w:r>
                          <w:proofErr w:type="spellStart"/>
                          <w:r w:rsidRPr="00D76BCB">
                            <w:rPr>
                              <w:rFonts w:ascii="Arial" w:hAnsi="Arial" w:cs="Arial"/>
                              <w:color w:val="FFFFFF" w:themeColor="background1"/>
                              <w:sz w:val="26"/>
                            </w:rPr>
                            <w:t>Shóisialaigh</w:t>
                          </w:r>
                          <w:proofErr w:type="spellEnd"/>
                        </w:p>
                        <w:p w14:paraId="3F04C730" w14:textId="77777777" w:rsidR="004246A7" w:rsidRPr="00D76BCB" w:rsidRDefault="004246A7" w:rsidP="00164D83">
                          <w:pPr>
                            <w:tabs>
                              <w:tab w:val="left" w:pos="2552"/>
                            </w:tabs>
                            <w:rPr>
                              <w:rFonts w:ascii="Arial" w:hAnsi="Arial" w:cs="Arial"/>
                              <w:color w:val="FFFFFF" w:themeColor="background1"/>
                              <w:sz w:val="26"/>
                            </w:rPr>
                          </w:pPr>
                          <w:r w:rsidRPr="00D76BCB">
                            <w:rPr>
                              <w:rFonts w:ascii="Arial" w:hAnsi="Arial"/>
                              <w:color w:val="FFFFFF" w:themeColor="background1"/>
                              <w:sz w:val="26"/>
                            </w:rPr>
                            <w:t>H</w:t>
                          </w:r>
                          <w:r w:rsidRPr="00D76BCB">
                            <w:rPr>
                              <w:rFonts w:ascii="Arial" w:hAnsi="Arial" w:cs="Arial"/>
                              <w:color w:val="FFFFFF" w:themeColor="background1"/>
                              <w:sz w:val="26"/>
                            </w:rPr>
                            <w:t>ealth and Social Care Professionals Council</w:t>
                          </w:r>
                        </w:p>
                        <w:p w14:paraId="3F04C731" w14:textId="77777777" w:rsidR="004246A7" w:rsidRPr="00D76BCB" w:rsidRDefault="004246A7" w:rsidP="00164D83">
                          <w:pPr>
                            <w:tabs>
                              <w:tab w:val="left" w:pos="1134"/>
                              <w:tab w:val="left" w:pos="2552"/>
                            </w:tabs>
                            <w:rPr>
                              <w:rFonts w:ascii="Arial" w:hAnsi="Arial" w:cs="Arial"/>
                              <w:color w:val="FFFFFF" w:themeColor="background1"/>
                              <w:sz w:val="26"/>
                            </w:rPr>
                          </w:pPr>
                        </w:p>
                      </w:txbxContent>
                    </v:textbox>
                    <w10:wrap type="tight"/>
                  </v:shape>
                </w:pict>
              </mc:Fallback>
            </mc:AlternateContent>
          </w:r>
          <w:r w:rsidR="00833230" w:rsidRPr="00C05E57">
            <w:br w:type="page"/>
          </w:r>
        </w:p>
      </w:sdtContent>
    </w:sdt>
    <w:tbl>
      <w:tblPr>
        <w:tblW w:w="72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22"/>
        <w:gridCol w:w="1240"/>
        <w:gridCol w:w="4253"/>
      </w:tblGrid>
      <w:tr w:rsidR="006A6834" w:rsidRPr="006A6834" w14:paraId="1AD86ACC" w14:textId="77777777" w:rsidTr="009D3676">
        <w:tc>
          <w:tcPr>
            <w:tcW w:w="7215" w:type="dxa"/>
            <w:gridSpan w:val="3"/>
            <w:shd w:val="clear" w:color="auto" w:fill="F2F2F2" w:themeFill="background1" w:themeFillShade="F2"/>
          </w:tcPr>
          <w:p w14:paraId="4301103A" w14:textId="77777777" w:rsidR="006A6834" w:rsidRPr="005D6166" w:rsidRDefault="006A6834" w:rsidP="006A6834">
            <w:pPr>
              <w:jc w:val="center"/>
              <w:rPr>
                <w:rFonts w:ascii="Arial" w:hAnsi="Arial" w:cs="Arial"/>
                <w:b/>
                <w:bCs/>
                <w:sz w:val="20"/>
                <w:szCs w:val="20"/>
                <w:lang w:val="en-IE"/>
              </w:rPr>
            </w:pPr>
            <w:r w:rsidRPr="005D6166">
              <w:rPr>
                <w:rFonts w:ascii="Arial" w:hAnsi="Arial" w:cs="Arial"/>
                <w:sz w:val="20"/>
                <w:szCs w:val="20"/>
                <w:lang w:val="en-IE"/>
              </w:rPr>
              <w:lastRenderedPageBreak/>
              <w:br w:type="page"/>
            </w:r>
            <w:r w:rsidRPr="005D6166">
              <w:rPr>
                <w:rFonts w:ascii="Arial" w:hAnsi="Arial" w:cs="Arial"/>
                <w:b/>
                <w:bCs/>
                <w:sz w:val="20"/>
                <w:szCs w:val="20"/>
                <w:lang w:val="en-IE"/>
              </w:rPr>
              <w:t>Revision History</w:t>
            </w:r>
          </w:p>
        </w:tc>
      </w:tr>
      <w:tr w:rsidR="006A6834" w:rsidRPr="006A6834" w14:paraId="3E5F8005" w14:textId="77777777" w:rsidTr="009D3676">
        <w:tc>
          <w:tcPr>
            <w:tcW w:w="1722" w:type="dxa"/>
            <w:shd w:val="clear" w:color="auto" w:fill="F2F2F2" w:themeFill="background1" w:themeFillShade="F2"/>
          </w:tcPr>
          <w:p w14:paraId="7B85D2E5" w14:textId="77777777" w:rsidR="006A6834" w:rsidRPr="005D6166" w:rsidRDefault="006A6834" w:rsidP="006A6834">
            <w:pPr>
              <w:rPr>
                <w:rFonts w:ascii="Arial" w:hAnsi="Arial" w:cs="Arial"/>
                <w:b/>
                <w:sz w:val="20"/>
                <w:szCs w:val="20"/>
                <w:lang w:val="en-IE"/>
              </w:rPr>
            </w:pPr>
            <w:r w:rsidRPr="005D6166">
              <w:rPr>
                <w:rFonts w:ascii="Arial" w:hAnsi="Arial" w:cs="Arial"/>
                <w:b/>
                <w:sz w:val="20"/>
                <w:szCs w:val="20"/>
                <w:lang w:val="en-IE"/>
              </w:rPr>
              <w:t>Revision No.</w:t>
            </w:r>
          </w:p>
        </w:tc>
        <w:tc>
          <w:tcPr>
            <w:tcW w:w="1240" w:type="dxa"/>
            <w:shd w:val="clear" w:color="auto" w:fill="F2F2F2" w:themeFill="background1" w:themeFillShade="F2"/>
          </w:tcPr>
          <w:p w14:paraId="57F8A3A2" w14:textId="77777777" w:rsidR="006A6834" w:rsidRPr="005D6166" w:rsidRDefault="006A6834" w:rsidP="006A6834">
            <w:pPr>
              <w:rPr>
                <w:rFonts w:ascii="Arial" w:hAnsi="Arial" w:cs="Arial"/>
                <w:b/>
                <w:sz w:val="20"/>
                <w:szCs w:val="20"/>
                <w:lang w:val="en-IE"/>
              </w:rPr>
            </w:pPr>
            <w:r w:rsidRPr="005D6166">
              <w:rPr>
                <w:rFonts w:ascii="Arial" w:hAnsi="Arial" w:cs="Arial"/>
                <w:b/>
                <w:sz w:val="20"/>
                <w:szCs w:val="20"/>
                <w:lang w:val="en-IE"/>
              </w:rPr>
              <w:t>Date</w:t>
            </w:r>
          </w:p>
        </w:tc>
        <w:tc>
          <w:tcPr>
            <w:tcW w:w="4253" w:type="dxa"/>
            <w:shd w:val="clear" w:color="auto" w:fill="F2F2F2" w:themeFill="background1" w:themeFillShade="F2"/>
          </w:tcPr>
          <w:p w14:paraId="78AA7536" w14:textId="77777777" w:rsidR="006A6834" w:rsidRPr="005D6166" w:rsidRDefault="006A6834" w:rsidP="006A6834">
            <w:pPr>
              <w:rPr>
                <w:rFonts w:ascii="Arial" w:hAnsi="Arial" w:cs="Arial"/>
                <w:b/>
                <w:sz w:val="20"/>
                <w:szCs w:val="20"/>
                <w:lang w:val="en-IE"/>
              </w:rPr>
            </w:pPr>
            <w:r w:rsidRPr="005D6166">
              <w:rPr>
                <w:rFonts w:ascii="Arial" w:hAnsi="Arial" w:cs="Arial"/>
                <w:b/>
                <w:sz w:val="20"/>
                <w:szCs w:val="20"/>
                <w:lang w:val="en-IE"/>
              </w:rPr>
              <w:t>Description of Change</w:t>
            </w:r>
          </w:p>
        </w:tc>
      </w:tr>
      <w:tr w:rsidR="006A6834" w:rsidRPr="006A6834" w14:paraId="242BD8D3" w14:textId="77777777" w:rsidTr="009D3676">
        <w:tc>
          <w:tcPr>
            <w:tcW w:w="1722" w:type="dxa"/>
          </w:tcPr>
          <w:p w14:paraId="70BF0CC4" w14:textId="0D3D1F4F" w:rsidR="006A6834" w:rsidRPr="005D6166" w:rsidRDefault="007453D9" w:rsidP="006A6834">
            <w:pPr>
              <w:rPr>
                <w:rFonts w:ascii="Arial" w:hAnsi="Arial" w:cs="Arial"/>
                <w:sz w:val="20"/>
                <w:szCs w:val="20"/>
                <w:lang w:val="en-IE"/>
              </w:rPr>
            </w:pPr>
            <w:r w:rsidRPr="005D6166">
              <w:rPr>
                <w:rFonts w:ascii="Arial" w:hAnsi="Arial" w:cs="Arial"/>
                <w:sz w:val="20"/>
                <w:szCs w:val="20"/>
                <w:lang w:val="en-IE"/>
              </w:rPr>
              <w:t>1.0</w:t>
            </w:r>
          </w:p>
        </w:tc>
        <w:tc>
          <w:tcPr>
            <w:tcW w:w="1240" w:type="dxa"/>
          </w:tcPr>
          <w:p w14:paraId="6C59A9F2" w14:textId="0362C63A" w:rsidR="006A6834" w:rsidRPr="005D6166" w:rsidRDefault="00E0318E" w:rsidP="00E0318E">
            <w:pPr>
              <w:rPr>
                <w:rFonts w:ascii="Arial" w:hAnsi="Arial" w:cs="Arial"/>
                <w:sz w:val="20"/>
                <w:szCs w:val="20"/>
                <w:lang w:val="en-IE"/>
              </w:rPr>
            </w:pPr>
            <w:r w:rsidRPr="005D6166">
              <w:rPr>
                <w:rFonts w:ascii="Arial" w:hAnsi="Arial" w:cs="Arial"/>
                <w:sz w:val="20"/>
                <w:szCs w:val="20"/>
                <w:lang w:val="en-IE"/>
              </w:rPr>
              <w:t>02/07/2025</w:t>
            </w:r>
          </w:p>
        </w:tc>
        <w:tc>
          <w:tcPr>
            <w:tcW w:w="4253" w:type="dxa"/>
          </w:tcPr>
          <w:p w14:paraId="46D994BC" w14:textId="685398B2" w:rsidR="00A76E39" w:rsidRPr="005D6166" w:rsidRDefault="00E0318E" w:rsidP="001F1446">
            <w:pPr>
              <w:rPr>
                <w:rFonts w:ascii="Arial" w:hAnsi="Arial" w:cs="Arial"/>
                <w:sz w:val="20"/>
                <w:szCs w:val="20"/>
                <w:lang w:val="en-IE"/>
              </w:rPr>
            </w:pPr>
            <w:r w:rsidRPr="005D6166">
              <w:rPr>
                <w:rFonts w:ascii="Arial" w:hAnsi="Arial" w:cs="Arial"/>
                <w:sz w:val="20"/>
                <w:szCs w:val="20"/>
                <w:lang w:val="en-IE"/>
              </w:rPr>
              <w:t xml:space="preserve">Draft ICT Steering Committee Terms of Reference </w:t>
            </w:r>
            <w:r w:rsidR="007453D9" w:rsidRPr="005D6166">
              <w:rPr>
                <w:rFonts w:ascii="Arial" w:hAnsi="Arial" w:cs="Arial"/>
                <w:sz w:val="20"/>
                <w:szCs w:val="20"/>
                <w:lang w:val="en-IE"/>
              </w:rPr>
              <w:t xml:space="preserve">  </w:t>
            </w:r>
          </w:p>
        </w:tc>
      </w:tr>
      <w:tr w:rsidR="006A6834" w:rsidRPr="006A6834" w14:paraId="26FA30BE" w14:textId="77777777" w:rsidTr="009D3676">
        <w:tc>
          <w:tcPr>
            <w:tcW w:w="1722" w:type="dxa"/>
          </w:tcPr>
          <w:p w14:paraId="376D0512" w14:textId="23C4BCDA" w:rsidR="006A6834" w:rsidRPr="005D6166" w:rsidRDefault="009D3676" w:rsidP="006A6834">
            <w:pPr>
              <w:rPr>
                <w:rFonts w:ascii="Arial" w:hAnsi="Arial" w:cs="Arial"/>
                <w:sz w:val="20"/>
                <w:szCs w:val="20"/>
                <w:lang w:val="en-IE"/>
              </w:rPr>
            </w:pPr>
            <w:r>
              <w:rPr>
                <w:rFonts w:ascii="Arial" w:hAnsi="Arial" w:cs="Arial"/>
                <w:sz w:val="20"/>
                <w:szCs w:val="20"/>
                <w:lang w:val="en-IE"/>
              </w:rPr>
              <w:t>1.0</w:t>
            </w:r>
          </w:p>
        </w:tc>
        <w:tc>
          <w:tcPr>
            <w:tcW w:w="1240" w:type="dxa"/>
          </w:tcPr>
          <w:p w14:paraId="6C685416" w14:textId="3BA113A2" w:rsidR="006A6834" w:rsidRPr="005D6166" w:rsidRDefault="009D3676" w:rsidP="006A6834">
            <w:pPr>
              <w:jc w:val="right"/>
              <w:rPr>
                <w:rFonts w:ascii="Arial" w:hAnsi="Arial" w:cs="Arial"/>
                <w:sz w:val="20"/>
                <w:szCs w:val="20"/>
                <w:lang w:val="en-IE"/>
              </w:rPr>
            </w:pPr>
            <w:r>
              <w:rPr>
                <w:rFonts w:ascii="Arial" w:hAnsi="Arial" w:cs="Arial"/>
                <w:sz w:val="20"/>
                <w:szCs w:val="20"/>
                <w:lang w:val="en-IE"/>
              </w:rPr>
              <w:t>04/09/2025</w:t>
            </w:r>
          </w:p>
        </w:tc>
        <w:tc>
          <w:tcPr>
            <w:tcW w:w="4253" w:type="dxa"/>
          </w:tcPr>
          <w:p w14:paraId="796EB3F2" w14:textId="0BCEED84" w:rsidR="006A6834" w:rsidRPr="005D6166" w:rsidRDefault="009D3676" w:rsidP="006A6834">
            <w:pPr>
              <w:rPr>
                <w:rFonts w:ascii="Arial" w:hAnsi="Arial" w:cs="Arial"/>
                <w:sz w:val="20"/>
                <w:szCs w:val="20"/>
                <w:lang w:val="en-IE"/>
              </w:rPr>
            </w:pPr>
            <w:r>
              <w:rPr>
                <w:rFonts w:ascii="Arial" w:hAnsi="Arial" w:cs="Arial"/>
                <w:sz w:val="20"/>
                <w:szCs w:val="20"/>
                <w:lang w:val="en-IE"/>
              </w:rPr>
              <w:t>Approved</w:t>
            </w:r>
          </w:p>
        </w:tc>
      </w:tr>
    </w:tbl>
    <w:p w14:paraId="4FC26E8D" w14:textId="77777777" w:rsidR="006A6834" w:rsidRPr="006A6834" w:rsidRDefault="006A6834" w:rsidP="006A6834">
      <w:pPr>
        <w:rPr>
          <w:rFonts w:ascii="Century Gothic" w:hAnsi="Century Gothic" w:cs="Tahoma"/>
          <w:b/>
          <w:sz w:val="20"/>
          <w:szCs w:val="20"/>
          <w:lang w:val="en-IE"/>
        </w:rPr>
      </w:pPr>
    </w:p>
    <w:tbl>
      <w:tblPr>
        <w:tblpPr w:leftFromText="180" w:rightFromText="180" w:vertAnchor="text" w:horzAnchor="margin" w:tblpY="45"/>
        <w:tblW w:w="72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12"/>
        <w:gridCol w:w="2268"/>
        <w:gridCol w:w="1275"/>
        <w:gridCol w:w="1581"/>
      </w:tblGrid>
      <w:tr w:rsidR="009D3676" w:rsidRPr="006A6834" w14:paraId="336BADB3" w14:textId="77777777" w:rsidTr="009D3676">
        <w:tc>
          <w:tcPr>
            <w:tcW w:w="7236" w:type="dxa"/>
            <w:gridSpan w:val="4"/>
            <w:shd w:val="clear" w:color="auto" w:fill="F2F2F2" w:themeFill="background1" w:themeFillShade="F2"/>
          </w:tcPr>
          <w:p w14:paraId="60979CEA" w14:textId="77777777" w:rsidR="009D3676" w:rsidRPr="005D6166" w:rsidRDefault="009D3676" w:rsidP="009D3676">
            <w:pPr>
              <w:rPr>
                <w:rFonts w:ascii="Arial" w:hAnsi="Arial" w:cs="Arial"/>
                <w:b/>
                <w:sz w:val="20"/>
                <w:szCs w:val="20"/>
                <w:lang w:val="en-IE"/>
              </w:rPr>
            </w:pPr>
            <w:r w:rsidRPr="005D6166">
              <w:rPr>
                <w:rFonts w:ascii="Arial" w:hAnsi="Arial" w:cs="Arial"/>
                <w:b/>
                <w:bCs/>
                <w:sz w:val="20"/>
                <w:szCs w:val="20"/>
                <w:lang w:val="en-IE"/>
              </w:rPr>
              <w:t>Document Preparation &amp; Review List</w:t>
            </w:r>
          </w:p>
        </w:tc>
      </w:tr>
      <w:tr w:rsidR="009D3676" w:rsidRPr="006A6834" w14:paraId="5D11AE5D" w14:textId="77777777" w:rsidTr="009D3676">
        <w:tc>
          <w:tcPr>
            <w:tcW w:w="2112" w:type="dxa"/>
            <w:shd w:val="clear" w:color="auto" w:fill="F2F2F2" w:themeFill="background1" w:themeFillShade="F2"/>
          </w:tcPr>
          <w:p w14:paraId="44F38D0F" w14:textId="77777777" w:rsidR="009D3676" w:rsidRPr="005D6166" w:rsidRDefault="009D3676" w:rsidP="009D3676">
            <w:pPr>
              <w:rPr>
                <w:rFonts w:ascii="Arial" w:hAnsi="Arial" w:cs="Arial"/>
                <w:b/>
                <w:sz w:val="20"/>
                <w:szCs w:val="20"/>
                <w:lang w:val="en-IE"/>
              </w:rPr>
            </w:pPr>
            <w:r w:rsidRPr="005D6166">
              <w:rPr>
                <w:rFonts w:ascii="Arial" w:hAnsi="Arial" w:cs="Arial"/>
                <w:b/>
                <w:sz w:val="20"/>
                <w:szCs w:val="20"/>
                <w:lang w:val="en-IE"/>
              </w:rPr>
              <w:t xml:space="preserve">Stage </w:t>
            </w:r>
          </w:p>
        </w:tc>
        <w:tc>
          <w:tcPr>
            <w:tcW w:w="2268" w:type="dxa"/>
            <w:shd w:val="clear" w:color="auto" w:fill="F2F2F2" w:themeFill="background1" w:themeFillShade="F2"/>
          </w:tcPr>
          <w:p w14:paraId="4E775AE8" w14:textId="77777777" w:rsidR="009D3676" w:rsidRPr="005D6166" w:rsidRDefault="009D3676" w:rsidP="009D3676">
            <w:pPr>
              <w:rPr>
                <w:rFonts w:ascii="Arial" w:hAnsi="Arial" w:cs="Arial"/>
                <w:b/>
                <w:sz w:val="20"/>
                <w:szCs w:val="20"/>
                <w:lang w:val="en-IE"/>
              </w:rPr>
            </w:pPr>
            <w:r w:rsidRPr="005D6166">
              <w:rPr>
                <w:rFonts w:ascii="Arial" w:hAnsi="Arial" w:cs="Arial"/>
                <w:b/>
                <w:sz w:val="20"/>
                <w:szCs w:val="20"/>
                <w:lang w:val="en-IE"/>
              </w:rPr>
              <w:t>Responsibility</w:t>
            </w:r>
          </w:p>
        </w:tc>
        <w:tc>
          <w:tcPr>
            <w:tcW w:w="1275" w:type="dxa"/>
            <w:shd w:val="clear" w:color="auto" w:fill="F2F2F2" w:themeFill="background1" w:themeFillShade="F2"/>
          </w:tcPr>
          <w:p w14:paraId="53E743AE" w14:textId="77777777" w:rsidR="009D3676" w:rsidRPr="005D6166" w:rsidRDefault="009D3676" w:rsidP="009D3676">
            <w:pPr>
              <w:rPr>
                <w:rFonts w:ascii="Arial" w:hAnsi="Arial" w:cs="Arial"/>
                <w:b/>
                <w:sz w:val="20"/>
                <w:szCs w:val="20"/>
                <w:lang w:val="en-IE"/>
              </w:rPr>
            </w:pPr>
            <w:r w:rsidRPr="005D6166">
              <w:rPr>
                <w:rFonts w:ascii="Arial" w:hAnsi="Arial" w:cs="Arial"/>
                <w:b/>
                <w:sz w:val="20"/>
                <w:szCs w:val="20"/>
                <w:lang w:val="en-IE"/>
              </w:rPr>
              <w:t>Review Method</w:t>
            </w:r>
          </w:p>
        </w:tc>
        <w:tc>
          <w:tcPr>
            <w:tcW w:w="1581" w:type="dxa"/>
            <w:shd w:val="clear" w:color="auto" w:fill="F2F2F2" w:themeFill="background1" w:themeFillShade="F2"/>
          </w:tcPr>
          <w:p w14:paraId="6A1C5C66" w14:textId="77777777" w:rsidR="009D3676" w:rsidRPr="005D6166" w:rsidRDefault="009D3676" w:rsidP="009D3676">
            <w:pPr>
              <w:rPr>
                <w:rFonts w:ascii="Arial" w:hAnsi="Arial" w:cs="Arial"/>
                <w:b/>
                <w:sz w:val="20"/>
                <w:szCs w:val="20"/>
                <w:lang w:val="en-IE"/>
              </w:rPr>
            </w:pPr>
            <w:r w:rsidRPr="005D6166">
              <w:rPr>
                <w:rFonts w:ascii="Arial" w:hAnsi="Arial" w:cs="Arial"/>
                <w:b/>
                <w:sz w:val="20"/>
                <w:szCs w:val="20"/>
                <w:lang w:val="en-IE"/>
              </w:rPr>
              <w:t>Date</w:t>
            </w:r>
          </w:p>
        </w:tc>
      </w:tr>
      <w:tr w:rsidR="009D3676" w:rsidRPr="006A6834" w14:paraId="77F92FB6" w14:textId="77777777" w:rsidTr="009D3676">
        <w:tc>
          <w:tcPr>
            <w:tcW w:w="2112" w:type="dxa"/>
          </w:tcPr>
          <w:p w14:paraId="0A5B028D"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Document Preparation</w:t>
            </w:r>
          </w:p>
        </w:tc>
        <w:tc>
          <w:tcPr>
            <w:tcW w:w="2268" w:type="dxa"/>
          </w:tcPr>
          <w:p w14:paraId="607D89C0"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Head of Digital and Quality Systems</w:t>
            </w:r>
          </w:p>
        </w:tc>
        <w:tc>
          <w:tcPr>
            <w:tcW w:w="1275" w:type="dxa"/>
          </w:tcPr>
          <w:p w14:paraId="4B1A833C"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Prepare</w:t>
            </w:r>
          </w:p>
        </w:tc>
        <w:tc>
          <w:tcPr>
            <w:tcW w:w="1581" w:type="dxa"/>
          </w:tcPr>
          <w:p w14:paraId="532971A2"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0</w:t>
            </w:r>
            <w:r>
              <w:rPr>
                <w:rFonts w:ascii="Arial" w:hAnsi="Arial" w:cs="Arial"/>
                <w:sz w:val="20"/>
                <w:szCs w:val="20"/>
                <w:lang w:val="en-IE"/>
              </w:rPr>
              <w:t>1</w:t>
            </w:r>
            <w:r w:rsidRPr="005D6166">
              <w:rPr>
                <w:rFonts w:ascii="Arial" w:hAnsi="Arial" w:cs="Arial"/>
                <w:sz w:val="20"/>
                <w:szCs w:val="20"/>
                <w:lang w:val="en-IE"/>
              </w:rPr>
              <w:t>/07/2025</w:t>
            </w:r>
          </w:p>
        </w:tc>
      </w:tr>
      <w:tr w:rsidR="009D3676" w:rsidRPr="006A6834" w14:paraId="11FC9C8C" w14:textId="77777777" w:rsidTr="009D3676">
        <w:tc>
          <w:tcPr>
            <w:tcW w:w="2112" w:type="dxa"/>
          </w:tcPr>
          <w:p w14:paraId="2DA84D7B"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Sponsor</w:t>
            </w:r>
          </w:p>
        </w:tc>
        <w:tc>
          <w:tcPr>
            <w:tcW w:w="2268" w:type="dxa"/>
          </w:tcPr>
          <w:p w14:paraId="2CB144F9"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CEO</w:t>
            </w:r>
          </w:p>
        </w:tc>
        <w:tc>
          <w:tcPr>
            <w:tcW w:w="1275" w:type="dxa"/>
          </w:tcPr>
          <w:p w14:paraId="27AFBD68"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Review and Approval</w:t>
            </w:r>
          </w:p>
        </w:tc>
        <w:tc>
          <w:tcPr>
            <w:tcW w:w="1581" w:type="dxa"/>
          </w:tcPr>
          <w:p w14:paraId="1C01F40F" w14:textId="77777777" w:rsidR="009D3676" w:rsidRPr="005D6166" w:rsidRDefault="009D3676" w:rsidP="009D3676">
            <w:pPr>
              <w:rPr>
                <w:rFonts w:ascii="Arial" w:hAnsi="Arial" w:cs="Arial"/>
                <w:sz w:val="20"/>
                <w:szCs w:val="20"/>
                <w:lang w:val="en-IE"/>
              </w:rPr>
            </w:pPr>
            <w:r>
              <w:rPr>
                <w:rFonts w:ascii="Arial" w:hAnsi="Arial" w:cs="Arial"/>
                <w:sz w:val="20"/>
                <w:szCs w:val="20"/>
                <w:lang w:val="en-IE"/>
              </w:rPr>
              <w:t>02/07/2025</w:t>
            </w:r>
          </w:p>
        </w:tc>
      </w:tr>
      <w:tr w:rsidR="009D3676" w:rsidRPr="006A6834" w14:paraId="6A9CEACF" w14:textId="77777777" w:rsidTr="009D3676">
        <w:tc>
          <w:tcPr>
            <w:tcW w:w="2112" w:type="dxa"/>
          </w:tcPr>
          <w:p w14:paraId="230E6A12" w14:textId="77777777" w:rsidR="009D3676" w:rsidRPr="005D6166" w:rsidRDefault="009D3676" w:rsidP="009D3676">
            <w:pPr>
              <w:rPr>
                <w:rFonts w:ascii="Arial" w:hAnsi="Arial" w:cs="Arial"/>
                <w:sz w:val="20"/>
                <w:szCs w:val="20"/>
                <w:lang w:val="en-IE"/>
              </w:rPr>
            </w:pPr>
            <w:r w:rsidRPr="005D6166">
              <w:rPr>
                <w:rFonts w:ascii="Arial" w:hAnsi="Arial" w:cs="Arial"/>
                <w:sz w:val="20"/>
                <w:szCs w:val="20"/>
                <w:lang w:val="en-IE"/>
              </w:rPr>
              <w:t xml:space="preserve">Review &amp; Approve </w:t>
            </w:r>
          </w:p>
          <w:p w14:paraId="7B080BC1" w14:textId="77777777" w:rsidR="009D3676" w:rsidRPr="005D6166" w:rsidRDefault="009D3676" w:rsidP="009D3676">
            <w:pPr>
              <w:rPr>
                <w:rFonts w:ascii="Arial" w:hAnsi="Arial" w:cs="Arial"/>
                <w:sz w:val="20"/>
                <w:szCs w:val="20"/>
                <w:lang w:val="en-IE"/>
              </w:rPr>
            </w:pPr>
          </w:p>
        </w:tc>
        <w:tc>
          <w:tcPr>
            <w:tcW w:w="2268" w:type="dxa"/>
          </w:tcPr>
          <w:p w14:paraId="7EB7D56F" w14:textId="77777777" w:rsidR="009D3676" w:rsidRPr="005D6166" w:rsidRDefault="009D3676" w:rsidP="009D3676">
            <w:pPr>
              <w:rPr>
                <w:rFonts w:ascii="Arial" w:hAnsi="Arial" w:cs="Arial"/>
                <w:sz w:val="20"/>
                <w:szCs w:val="20"/>
                <w:lang w:val="en-IE"/>
              </w:rPr>
            </w:pPr>
            <w:r>
              <w:rPr>
                <w:rFonts w:ascii="Arial" w:hAnsi="Arial" w:cs="Arial"/>
                <w:sz w:val="20"/>
                <w:szCs w:val="20"/>
                <w:lang w:val="en-IE"/>
              </w:rPr>
              <w:t xml:space="preserve">Chairperson and Council </w:t>
            </w:r>
          </w:p>
        </w:tc>
        <w:tc>
          <w:tcPr>
            <w:tcW w:w="1275" w:type="dxa"/>
          </w:tcPr>
          <w:p w14:paraId="6D83F9EF" w14:textId="77777777" w:rsidR="009D3676" w:rsidRPr="005D6166" w:rsidRDefault="009D3676" w:rsidP="009D3676">
            <w:pPr>
              <w:rPr>
                <w:rFonts w:ascii="Arial" w:hAnsi="Arial" w:cs="Arial"/>
                <w:sz w:val="20"/>
                <w:szCs w:val="20"/>
                <w:lang w:val="en-IE"/>
              </w:rPr>
            </w:pPr>
            <w:r>
              <w:rPr>
                <w:rFonts w:ascii="Arial" w:hAnsi="Arial" w:cs="Arial"/>
                <w:sz w:val="20"/>
                <w:szCs w:val="20"/>
                <w:lang w:val="en-IE"/>
              </w:rPr>
              <w:t>Review and Approval</w:t>
            </w:r>
          </w:p>
        </w:tc>
        <w:tc>
          <w:tcPr>
            <w:tcW w:w="1581" w:type="dxa"/>
          </w:tcPr>
          <w:p w14:paraId="7B183457" w14:textId="77777777" w:rsidR="009D3676" w:rsidRPr="005D6166" w:rsidRDefault="009D3676" w:rsidP="009D3676">
            <w:pPr>
              <w:rPr>
                <w:rFonts w:ascii="Arial" w:hAnsi="Arial" w:cs="Arial"/>
                <w:sz w:val="20"/>
                <w:szCs w:val="20"/>
                <w:lang w:val="en-IE"/>
              </w:rPr>
            </w:pPr>
            <w:r>
              <w:rPr>
                <w:rFonts w:ascii="Arial" w:hAnsi="Arial" w:cs="Arial"/>
                <w:sz w:val="20"/>
                <w:szCs w:val="20"/>
                <w:lang w:val="en-IE"/>
              </w:rPr>
              <w:t>04/09/2025</w:t>
            </w:r>
          </w:p>
        </w:tc>
      </w:tr>
    </w:tbl>
    <w:p w14:paraId="7117E8E4" w14:textId="77777777" w:rsidR="006A6834" w:rsidRDefault="006A6834" w:rsidP="006A6834">
      <w:pPr>
        <w:rPr>
          <w:rFonts w:ascii="Century Gothic" w:hAnsi="Century Gothic" w:cs="Tahoma"/>
          <w:b/>
          <w:sz w:val="20"/>
          <w:szCs w:val="20"/>
          <w:lang w:val="en-IE"/>
        </w:rPr>
      </w:pPr>
    </w:p>
    <w:p w14:paraId="23EBF96A" w14:textId="77777777" w:rsidR="009D3676" w:rsidRPr="006A6834" w:rsidRDefault="009D3676" w:rsidP="006A6834">
      <w:pPr>
        <w:rPr>
          <w:rFonts w:ascii="Century Gothic" w:hAnsi="Century Gothic" w:cs="Tahoma"/>
          <w:b/>
          <w:sz w:val="20"/>
          <w:szCs w:val="20"/>
          <w:lang w:val="en-IE"/>
        </w:rPr>
      </w:pPr>
    </w:p>
    <w:p w14:paraId="6F6068C5" w14:textId="77777777" w:rsidR="006A6834" w:rsidRDefault="006A6834" w:rsidP="006A6834">
      <w:pPr>
        <w:rPr>
          <w:rFonts w:ascii="Century Gothic" w:hAnsi="Century Gothic" w:cs="Tahoma"/>
          <w:lang w:val="en-IE"/>
        </w:rPr>
      </w:pPr>
    </w:p>
    <w:p w14:paraId="036F09F3" w14:textId="739F3DB5" w:rsidR="00C735DF" w:rsidRDefault="00C735DF" w:rsidP="006A6834">
      <w:pPr>
        <w:rPr>
          <w:rFonts w:ascii="Century Gothic" w:hAnsi="Century Gothic" w:cs="Tahoma"/>
          <w:lang w:val="en-IE"/>
        </w:rPr>
      </w:pPr>
    </w:p>
    <w:p w14:paraId="60A04945" w14:textId="77777777" w:rsidR="006A6834" w:rsidRDefault="006A6834" w:rsidP="006A6834">
      <w:pPr>
        <w:rPr>
          <w:rFonts w:ascii="Century Gothic" w:hAnsi="Century Gothic" w:cs="Tahoma"/>
          <w:b/>
          <w:lang w:val="en-IE"/>
        </w:rPr>
      </w:pPr>
    </w:p>
    <w:p w14:paraId="5628E68C" w14:textId="2FFE8F34" w:rsidR="006A6834" w:rsidRDefault="006A6834" w:rsidP="006A6834">
      <w:pPr>
        <w:pStyle w:val="TOCHeading"/>
        <w:rPr>
          <w:rFonts w:cs="Tahoma"/>
          <w:lang w:val="en-IE"/>
        </w:rPr>
      </w:pPr>
      <w:r w:rsidRPr="00A85F63">
        <w:rPr>
          <w:rFonts w:cs="Tahoma"/>
          <w:lang w:val="en-IE"/>
        </w:rPr>
        <w:br w:type="page"/>
      </w:r>
    </w:p>
    <w:p w14:paraId="694E9263"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lastRenderedPageBreak/>
        <w:t>Purpose</w:t>
      </w:r>
    </w:p>
    <w:p w14:paraId="0652DF1F" w14:textId="0BA56BDF"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 xml:space="preserve">The </w:t>
      </w:r>
      <w:r w:rsidR="00120093" w:rsidRPr="00120093">
        <w:rPr>
          <w:rFonts w:ascii="Arial" w:hAnsi="Arial" w:cs="Arial"/>
          <w:sz w:val="22"/>
          <w:szCs w:val="22"/>
        </w:rPr>
        <w:t>Information and Communications Technology (“ICT”)</w:t>
      </w:r>
      <w:r w:rsidR="00120093">
        <w:rPr>
          <w:rFonts w:ascii="Arial" w:hAnsi="Arial" w:cs="Arial"/>
          <w:sz w:val="22"/>
          <w:szCs w:val="22"/>
        </w:rPr>
        <w:t xml:space="preserve"> Steering Committee </w:t>
      </w:r>
      <w:r w:rsidRPr="00E0318E">
        <w:rPr>
          <w:rFonts w:ascii="Arial" w:hAnsi="Arial" w:cs="Arial"/>
          <w:sz w:val="22"/>
          <w:szCs w:val="22"/>
        </w:rPr>
        <w:t xml:space="preserve">is established to provide strategic oversight of ICT initiatives within CORU. The Committee’s role is to ensure that technology projects are aligned with the organisation’s strategic objectives, managed effectively, and delivered with appropriate oversight. It acts as an advisory body to the Council, offering updates on progress, risks, and opportunities within the ICT sphere of the organisation.  </w:t>
      </w:r>
    </w:p>
    <w:p w14:paraId="73F10639" w14:textId="77777777" w:rsidR="00E0318E" w:rsidRPr="00E0318E" w:rsidRDefault="00E0318E" w:rsidP="00E0318E">
      <w:pPr>
        <w:spacing w:line="276" w:lineRule="auto"/>
        <w:jc w:val="both"/>
        <w:rPr>
          <w:rFonts w:ascii="Arial" w:hAnsi="Arial" w:cs="Arial"/>
          <w:sz w:val="22"/>
          <w:szCs w:val="22"/>
        </w:rPr>
      </w:pPr>
    </w:p>
    <w:p w14:paraId="3446651B" w14:textId="77777777" w:rsidR="00E0318E" w:rsidRDefault="00E0318E" w:rsidP="00E0318E">
      <w:pPr>
        <w:spacing w:line="276" w:lineRule="auto"/>
        <w:jc w:val="both"/>
        <w:rPr>
          <w:rFonts w:ascii="Arial" w:hAnsi="Arial" w:cs="Arial"/>
          <w:sz w:val="22"/>
          <w:szCs w:val="22"/>
        </w:rPr>
      </w:pPr>
      <w:r w:rsidRPr="00E0318E">
        <w:rPr>
          <w:rFonts w:ascii="Arial" w:hAnsi="Arial" w:cs="Arial"/>
          <w:sz w:val="22"/>
          <w:szCs w:val="22"/>
        </w:rPr>
        <w:t>The Committee also has a key function in monitoring ICT performance, recommending decisions for Council approval, and guiding strategic engagement in support of continuous improvement. In addition, the Committee will provide leadership on the responsible and ethical use of Artificial Intelligence (“AI”), in line with national and European policy developments.</w:t>
      </w:r>
    </w:p>
    <w:p w14:paraId="17F116FB" w14:textId="77777777" w:rsidR="00E0318E" w:rsidRPr="00E0318E" w:rsidRDefault="00E0318E" w:rsidP="00E0318E">
      <w:pPr>
        <w:spacing w:line="276" w:lineRule="auto"/>
        <w:jc w:val="both"/>
        <w:rPr>
          <w:rFonts w:ascii="Arial" w:hAnsi="Arial" w:cs="Arial"/>
          <w:sz w:val="22"/>
          <w:szCs w:val="22"/>
        </w:rPr>
      </w:pPr>
    </w:p>
    <w:p w14:paraId="0BA1832B"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t>Objectives</w:t>
      </w:r>
    </w:p>
    <w:p w14:paraId="4E31D19A" w14:textId="77777777"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 xml:space="preserve">The primary objective of the Committee is to support the successful delivery and governance of ICT programmes and projects. It will guide the strategic planning of digital initiatives and monitor their implementation. The Committee will provide oversight of project timelines and budgets, ensuring that ICT initiatives are delivered on schedule, within approved financial parameters, and in accordance with organisational priorities. It will monitor project performance and strategic relevance, provide informed recommendations to the Council for decision, and promote digital transformation that meets evolving business needs. </w:t>
      </w:r>
    </w:p>
    <w:p w14:paraId="29AA117D" w14:textId="77777777" w:rsidR="00E0318E" w:rsidRPr="00E0318E" w:rsidRDefault="00E0318E" w:rsidP="00E0318E">
      <w:pPr>
        <w:spacing w:line="276" w:lineRule="auto"/>
        <w:jc w:val="both"/>
        <w:rPr>
          <w:rFonts w:ascii="Arial" w:hAnsi="Arial" w:cs="Arial"/>
          <w:sz w:val="22"/>
          <w:szCs w:val="22"/>
        </w:rPr>
      </w:pPr>
    </w:p>
    <w:p w14:paraId="6842D7A3" w14:textId="77777777"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An annual review of ICT projects and work undertaken will be carried out, providing a structured reflection on outcomes, challenges, and emerging priorities.</w:t>
      </w:r>
    </w:p>
    <w:p w14:paraId="18F45C2C" w14:textId="77777777" w:rsidR="00E0318E" w:rsidRPr="00E0318E" w:rsidRDefault="00E0318E" w:rsidP="00E0318E">
      <w:pPr>
        <w:spacing w:line="276" w:lineRule="auto"/>
        <w:jc w:val="both"/>
        <w:rPr>
          <w:rFonts w:ascii="Arial" w:hAnsi="Arial" w:cs="Arial"/>
          <w:sz w:val="22"/>
          <w:szCs w:val="22"/>
        </w:rPr>
      </w:pPr>
    </w:p>
    <w:p w14:paraId="6757681F" w14:textId="1285709F" w:rsidR="00E0318E" w:rsidRDefault="00E0318E" w:rsidP="00E0318E">
      <w:pPr>
        <w:spacing w:line="276" w:lineRule="auto"/>
        <w:jc w:val="both"/>
        <w:rPr>
          <w:rFonts w:ascii="Arial" w:hAnsi="Arial" w:cs="Arial"/>
          <w:sz w:val="22"/>
          <w:szCs w:val="22"/>
        </w:rPr>
      </w:pPr>
      <w:r w:rsidRPr="00E0318E">
        <w:rPr>
          <w:rFonts w:ascii="Arial" w:hAnsi="Arial" w:cs="Arial"/>
          <w:sz w:val="22"/>
          <w:szCs w:val="22"/>
        </w:rPr>
        <w:t>The Committee will also examine and guide the integration of systems, adoption of digital platforms, development of organisational policies, management of data, implementation of process automation, and the use and governance of AI. This ensures that all ICT-</w:t>
      </w:r>
      <w:r w:rsidR="00210013">
        <w:rPr>
          <w:rFonts w:ascii="Arial" w:hAnsi="Arial" w:cs="Arial"/>
          <w:sz w:val="22"/>
          <w:szCs w:val="22"/>
        </w:rPr>
        <w:t xml:space="preserve"> </w:t>
      </w:r>
      <w:r w:rsidRPr="00E0318E">
        <w:rPr>
          <w:rFonts w:ascii="Arial" w:hAnsi="Arial" w:cs="Arial"/>
          <w:sz w:val="22"/>
          <w:szCs w:val="22"/>
        </w:rPr>
        <w:t>related decisions and investments are cohesive, forward-looking, and in line with sectoral best practice.</w:t>
      </w:r>
    </w:p>
    <w:p w14:paraId="787A7F75" w14:textId="77777777" w:rsidR="00E0318E" w:rsidRDefault="00E0318E" w:rsidP="00E0318E">
      <w:pPr>
        <w:spacing w:line="276" w:lineRule="auto"/>
        <w:jc w:val="both"/>
        <w:rPr>
          <w:rFonts w:ascii="Arial" w:hAnsi="Arial" w:cs="Arial"/>
          <w:sz w:val="22"/>
          <w:szCs w:val="22"/>
        </w:rPr>
      </w:pPr>
    </w:p>
    <w:p w14:paraId="447D263A" w14:textId="77777777" w:rsidR="00E0318E" w:rsidRDefault="00E0318E" w:rsidP="00E0318E">
      <w:pPr>
        <w:spacing w:line="276" w:lineRule="auto"/>
        <w:jc w:val="both"/>
        <w:rPr>
          <w:rFonts w:ascii="Arial" w:hAnsi="Arial" w:cs="Arial"/>
          <w:sz w:val="22"/>
          <w:szCs w:val="22"/>
        </w:rPr>
      </w:pPr>
    </w:p>
    <w:p w14:paraId="2B0EC5F6" w14:textId="77777777" w:rsidR="00E0318E" w:rsidRPr="00E0318E" w:rsidRDefault="00E0318E" w:rsidP="00E0318E">
      <w:pPr>
        <w:spacing w:line="276" w:lineRule="auto"/>
        <w:jc w:val="both"/>
        <w:rPr>
          <w:rFonts w:ascii="Arial" w:hAnsi="Arial" w:cs="Arial"/>
          <w:sz w:val="22"/>
          <w:szCs w:val="22"/>
        </w:rPr>
      </w:pPr>
    </w:p>
    <w:p w14:paraId="7307F028" w14:textId="77777777" w:rsidR="00E0318E" w:rsidRDefault="00E0318E" w:rsidP="00E0318E">
      <w:pPr>
        <w:spacing w:line="276" w:lineRule="auto"/>
        <w:jc w:val="both"/>
        <w:rPr>
          <w:rFonts w:ascii="Arial" w:hAnsi="Arial" w:cs="Arial"/>
        </w:rPr>
      </w:pPr>
    </w:p>
    <w:p w14:paraId="7D885290" w14:textId="77777777" w:rsidR="00E0318E" w:rsidRPr="00E0318E" w:rsidRDefault="00E0318E" w:rsidP="00E0318E">
      <w:pPr>
        <w:spacing w:line="276" w:lineRule="auto"/>
        <w:jc w:val="both"/>
        <w:rPr>
          <w:rFonts w:ascii="Arial" w:hAnsi="Arial" w:cs="Arial"/>
        </w:rPr>
      </w:pPr>
    </w:p>
    <w:p w14:paraId="1F425A49"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lastRenderedPageBreak/>
        <w:t>Advisory Role on Artificial Intelligence</w:t>
      </w:r>
    </w:p>
    <w:p w14:paraId="4F8E6102" w14:textId="77777777"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A specific function of the Committee is to provide oversight and guidance on the integration and governance of Artificial Intelligence within CORU. It will advise on the ethical, legal, operational, and strategic implications of AI use, including compliance with all relevant legislation. The Committee will support the development of internal policies and controls governing AI deployment, foster awareness and training, and ensure that all AI initiatives align with CORU’s regulatory remit, risk tolerance, and public interest responsibilities.</w:t>
      </w:r>
    </w:p>
    <w:p w14:paraId="0EB6C6A9" w14:textId="77777777" w:rsidR="00E0318E" w:rsidRPr="00E0318E" w:rsidRDefault="00E0318E" w:rsidP="00E0318E">
      <w:pPr>
        <w:spacing w:line="276" w:lineRule="auto"/>
        <w:jc w:val="both"/>
        <w:rPr>
          <w:rFonts w:ascii="Arial" w:hAnsi="Arial" w:cs="Arial"/>
        </w:rPr>
      </w:pPr>
    </w:p>
    <w:p w14:paraId="242C764D"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t>Reporting and Accountability</w:t>
      </w:r>
    </w:p>
    <w:p w14:paraId="58C32304" w14:textId="1C026D9B" w:rsidR="00E0318E" w:rsidRDefault="00E0318E" w:rsidP="00E0318E">
      <w:pPr>
        <w:spacing w:line="276" w:lineRule="auto"/>
        <w:jc w:val="both"/>
        <w:rPr>
          <w:rFonts w:ascii="Arial" w:hAnsi="Arial" w:cs="Arial"/>
          <w:sz w:val="22"/>
          <w:szCs w:val="22"/>
        </w:rPr>
      </w:pPr>
      <w:r w:rsidRPr="00E0318E">
        <w:rPr>
          <w:rFonts w:ascii="Arial" w:hAnsi="Arial" w:cs="Arial"/>
          <w:sz w:val="22"/>
          <w:szCs w:val="22"/>
        </w:rPr>
        <w:t xml:space="preserve">The ICT Steering Committee is </w:t>
      </w:r>
      <w:r w:rsidR="0097338A">
        <w:rPr>
          <w:rFonts w:ascii="Arial" w:hAnsi="Arial" w:cs="Arial"/>
          <w:sz w:val="22"/>
          <w:szCs w:val="22"/>
        </w:rPr>
        <w:t>a Committee of</w:t>
      </w:r>
      <w:r w:rsidRPr="00E0318E">
        <w:rPr>
          <w:rFonts w:ascii="Arial" w:hAnsi="Arial" w:cs="Arial"/>
          <w:sz w:val="22"/>
          <w:szCs w:val="22"/>
        </w:rPr>
        <w:t xml:space="preserve"> Council. This structure provides an effective mechanism for oversight, governance, and integration with broader organisational performance management. </w:t>
      </w:r>
    </w:p>
    <w:p w14:paraId="6DEFAA2F" w14:textId="77777777" w:rsidR="00E0318E" w:rsidRPr="00E0318E" w:rsidRDefault="00E0318E" w:rsidP="00E0318E">
      <w:pPr>
        <w:spacing w:line="276" w:lineRule="auto"/>
        <w:jc w:val="both"/>
        <w:rPr>
          <w:rFonts w:ascii="Arial" w:hAnsi="Arial" w:cs="Arial"/>
          <w:sz w:val="22"/>
          <w:szCs w:val="22"/>
        </w:rPr>
      </w:pPr>
    </w:p>
    <w:p w14:paraId="51232F63" w14:textId="422C94C4"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 xml:space="preserve">While the Committee does not hold executive decision-making authority, it plays a vital advisory role in shaping the strategic direction of ICT across CORU. Meeting minutes, recommendations, and progress updates will be formally recorded and submitted </w:t>
      </w:r>
      <w:r w:rsidR="0097338A">
        <w:rPr>
          <w:rFonts w:ascii="Arial" w:hAnsi="Arial" w:cs="Arial"/>
          <w:sz w:val="22"/>
          <w:szCs w:val="22"/>
        </w:rPr>
        <w:t>to Council for consideration.</w:t>
      </w:r>
    </w:p>
    <w:p w14:paraId="57214332" w14:textId="77777777" w:rsidR="00E0318E" w:rsidRPr="00E0318E" w:rsidRDefault="00E0318E" w:rsidP="00E0318E">
      <w:pPr>
        <w:spacing w:line="276" w:lineRule="auto"/>
        <w:jc w:val="both"/>
        <w:rPr>
          <w:rFonts w:ascii="Arial" w:hAnsi="Arial" w:cs="Arial"/>
        </w:rPr>
      </w:pPr>
    </w:p>
    <w:p w14:paraId="4DDDC820"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t>Terms of Office</w:t>
      </w:r>
    </w:p>
    <w:p w14:paraId="50534153" w14:textId="3BD3A32C"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 xml:space="preserve">Members of the ICT Steering Committee will be appointed for a term of up to </w:t>
      </w:r>
      <w:r w:rsidR="00F24865">
        <w:rPr>
          <w:rFonts w:ascii="Arial" w:hAnsi="Arial" w:cs="Arial"/>
          <w:sz w:val="22"/>
          <w:szCs w:val="22"/>
        </w:rPr>
        <w:t>four</w:t>
      </w:r>
      <w:r w:rsidRPr="00E0318E">
        <w:rPr>
          <w:rFonts w:ascii="Arial" w:hAnsi="Arial" w:cs="Arial"/>
          <w:sz w:val="22"/>
          <w:szCs w:val="22"/>
        </w:rPr>
        <w:t xml:space="preserve"> years</w:t>
      </w:r>
      <w:r w:rsidR="00E14237">
        <w:rPr>
          <w:rFonts w:ascii="Arial" w:hAnsi="Arial" w:cs="Arial"/>
          <w:sz w:val="22"/>
          <w:szCs w:val="22"/>
        </w:rPr>
        <w:t xml:space="preserve">, in circumstances where a member is a sitting Council member </w:t>
      </w:r>
      <w:r w:rsidR="00E14237" w:rsidRPr="00E14237">
        <w:rPr>
          <w:rFonts w:ascii="Arial" w:hAnsi="Arial" w:cs="Arial"/>
          <w:sz w:val="22"/>
          <w:szCs w:val="22"/>
        </w:rPr>
        <w:t>their appointment will conclude earlier if necessary to align with the end of their Council term of office</w:t>
      </w:r>
      <w:r w:rsidRPr="00E0318E">
        <w:rPr>
          <w:rFonts w:ascii="Arial" w:hAnsi="Arial" w:cs="Arial"/>
          <w:sz w:val="22"/>
          <w:szCs w:val="22"/>
        </w:rPr>
        <w:t>. This term length is intended to provide sufficient time for members to contribute meaningfully to the Committee’s work, gain a deep understanding of CORU’s ICT landscape, and support the implementation of CORU’s Statement of Strategy.</w:t>
      </w:r>
    </w:p>
    <w:p w14:paraId="00FB0234" w14:textId="77777777" w:rsidR="00E0318E" w:rsidRPr="00E0318E" w:rsidRDefault="00E0318E" w:rsidP="00E0318E">
      <w:pPr>
        <w:spacing w:line="276" w:lineRule="auto"/>
        <w:jc w:val="both"/>
        <w:rPr>
          <w:rFonts w:ascii="Arial" w:hAnsi="Arial" w:cs="Arial"/>
          <w:sz w:val="22"/>
          <w:szCs w:val="22"/>
        </w:rPr>
      </w:pPr>
    </w:p>
    <w:p w14:paraId="419F92CA" w14:textId="78116906" w:rsidR="00F24865" w:rsidRPr="00F24865" w:rsidRDefault="00F24865" w:rsidP="00F24865">
      <w:pPr>
        <w:spacing w:line="276" w:lineRule="auto"/>
        <w:jc w:val="both"/>
        <w:rPr>
          <w:rFonts w:ascii="Arial" w:hAnsi="Arial" w:cs="Arial"/>
          <w:sz w:val="22"/>
          <w:szCs w:val="22"/>
        </w:rPr>
      </w:pPr>
      <w:bookmarkStart w:id="0" w:name="_Hlk207203781"/>
      <w:r w:rsidRPr="00F24865">
        <w:rPr>
          <w:rFonts w:ascii="Arial" w:hAnsi="Arial" w:cs="Arial"/>
          <w:sz w:val="22"/>
          <w:szCs w:val="22"/>
        </w:rPr>
        <w:t xml:space="preserve">Each member may serve up to two full terms </w:t>
      </w:r>
      <w:proofErr w:type="gramStart"/>
      <w:r w:rsidRPr="00F24865">
        <w:rPr>
          <w:rFonts w:ascii="Arial" w:hAnsi="Arial" w:cs="Arial"/>
          <w:sz w:val="22"/>
          <w:szCs w:val="22"/>
        </w:rPr>
        <w:t>in order to</w:t>
      </w:r>
      <w:proofErr w:type="gramEnd"/>
      <w:r w:rsidRPr="00F24865">
        <w:rPr>
          <w:rFonts w:ascii="Arial" w:hAnsi="Arial" w:cs="Arial"/>
          <w:sz w:val="22"/>
          <w:szCs w:val="22"/>
        </w:rPr>
        <w:t xml:space="preserve"> support business continuity for critical projects and the retention of specialist corporate knowledge. Appointment beyond two terms is not permitted. This approach is intended to balance innovation, diversity of thought, and responsiveness to evolving technological trends with the need for stability in strategically important initiatives. Any decision regarding re-appointment will be made in consultation with the Chairperson and the Council, </w:t>
      </w:r>
      <w:proofErr w:type="gramStart"/>
      <w:r w:rsidRPr="00F24865">
        <w:rPr>
          <w:rFonts w:ascii="Arial" w:hAnsi="Arial" w:cs="Arial"/>
          <w:sz w:val="22"/>
          <w:szCs w:val="22"/>
        </w:rPr>
        <w:t>taking into account</w:t>
      </w:r>
      <w:proofErr w:type="gramEnd"/>
      <w:r w:rsidRPr="00F24865">
        <w:rPr>
          <w:rFonts w:ascii="Arial" w:hAnsi="Arial" w:cs="Arial"/>
          <w:sz w:val="22"/>
          <w:szCs w:val="22"/>
        </w:rPr>
        <w:t xml:space="preserve"> the strategic significance of ongoing projects, the value of the member’s expertise, and the overall composition of the Committee.</w:t>
      </w:r>
    </w:p>
    <w:bookmarkEnd w:id="0"/>
    <w:p w14:paraId="0CEC8110" w14:textId="77777777" w:rsidR="00E0318E" w:rsidRPr="00E0318E" w:rsidRDefault="00E0318E" w:rsidP="00E0318E">
      <w:pPr>
        <w:spacing w:line="276" w:lineRule="auto"/>
        <w:jc w:val="both"/>
        <w:rPr>
          <w:rFonts w:ascii="Arial" w:hAnsi="Arial" w:cs="Arial"/>
          <w:sz w:val="22"/>
          <w:szCs w:val="22"/>
        </w:rPr>
      </w:pPr>
    </w:p>
    <w:p w14:paraId="3DA73805" w14:textId="0D852711"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lastRenderedPageBreak/>
        <w:t xml:space="preserve">To ensure continuity of operations and preserve organisational memory, membership terms will be staggered where feasible. This means that not all members will conclude their service simultaneously, allowing for effective knowledge transfer and succession planning. </w:t>
      </w:r>
    </w:p>
    <w:p w14:paraId="2C9D0D8A" w14:textId="77777777" w:rsidR="00E0318E" w:rsidRPr="00E0318E" w:rsidRDefault="00E0318E" w:rsidP="00E0318E">
      <w:pPr>
        <w:spacing w:line="276" w:lineRule="auto"/>
        <w:jc w:val="both"/>
        <w:rPr>
          <w:rFonts w:ascii="Arial" w:hAnsi="Arial" w:cs="Arial"/>
          <w:sz w:val="22"/>
          <w:szCs w:val="22"/>
        </w:rPr>
      </w:pPr>
    </w:p>
    <w:p w14:paraId="1C1BF019" w14:textId="76D6B92F" w:rsidR="00E0318E" w:rsidRDefault="00E0318E" w:rsidP="00E0318E">
      <w:pPr>
        <w:spacing w:line="276" w:lineRule="auto"/>
        <w:jc w:val="both"/>
        <w:rPr>
          <w:rFonts w:ascii="Arial" w:hAnsi="Arial" w:cs="Arial"/>
          <w:sz w:val="22"/>
          <w:szCs w:val="22"/>
        </w:rPr>
      </w:pPr>
      <w:r w:rsidRPr="00E0318E">
        <w:rPr>
          <w:rFonts w:ascii="Arial" w:hAnsi="Arial" w:cs="Arial"/>
          <w:sz w:val="22"/>
          <w:szCs w:val="22"/>
        </w:rPr>
        <w:t>Appointments and term completions will be reviewed and managed in consultation with the Stakeholder Management Team.</w:t>
      </w:r>
    </w:p>
    <w:p w14:paraId="451FAD22" w14:textId="77777777" w:rsidR="00E0318E" w:rsidRPr="00E0318E" w:rsidRDefault="00E0318E" w:rsidP="00E0318E">
      <w:pPr>
        <w:spacing w:line="276" w:lineRule="auto"/>
        <w:jc w:val="both"/>
        <w:rPr>
          <w:rFonts w:ascii="Arial" w:hAnsi="Arial" w:cs="Arial"/>
          <w:sz w:val="22"/>
          <w:szCs w:val="22"/>
        </w:rPr>
      </w:pPr>
    </w:p>
    <w:p w14:paraId="19192413"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t>Membership</w:t>
      </w:r>
    </w:p>
    <w:p w14:paraId="7489B954" w14:textId="77777777" w:rsidR="00E0318E" w:rsidRDefault="00E0318E" w:rsidP="00E0318E">
      <w:pPr>
        <w:spacing w:line="276" w:lineRule="auto"/>
        <w:jc w:val="both"/>
        <w:rPr>
          <w:rFonts w:ascii="Arial" w:hAnsi="Arial" w:cs="Arial"/>
          <w:sz w:val="22"/>
          <w:szCs w:val="22"/>
        </w:rPr>
      </w:pPr>
      <w:r w:rsidRPr="00E0318E">
        <w:rPr>
          <w:rFonts w:ascii="Arial" w:hAnsi="Arial" w:cs="Arial"/>
          <w:sz w:val="22"/>
          <w:szCs w:val="22"/>
        </w:rPr>
        <w:t>The Committee will be composed to ensure a balanced mix of strategic, operational, and technical expertise. The composition of the Committee will be as follows:</w:t>
      </w:r>
    </w:p>
    <w:p w14:paraId="54149FE1" w14:textId="77777777" w:rsidR="00E0318E" w:rsidRPr="00E0318E" w:rsidRDefault="00E0318E" w:rsidP="00E0318E">
      <w:pPr>
        <w:spacing w:line="276" w:lineRule="auto"/>
        <w:jc w:val="both"/>
        <w:rPr>
          <w:rFonts w:ascii="Arial" w:hAnsi="Arial" w:cs="Arial"/>
          <w:sz w:val="22"/>
          <w:szCs w:val="22"/>
        </w:rPr>
      </w:pPr>
    </w:p>
    <w:p w14:paraId="6297AFD8" w14:textId="0DD0C43B" w:rsidR="00E0318E" w:rsidRPr="00E0318E" w:rsidRDefault="00E0318E" w:rsidP="00E0318E">
      <w:pPr>
        <w:numPr>
          <w:ilvl w:val="0"/>
          <w:numId w:val="40"/>
        </w:numPr>
        <w:spacing w:after="160" w:line="276" w:lineRule="auto"/>
        <w:jc w:val="both"/>
        <w:rPr>
          <w:rFonts w:ascii="Arial" w:hAnsi="Arial" w:cs="Arial"/>
          <w:sz w:val="22"/>
          <w:szCs w:val="22"/>
        </w:rPr>
      </w:pPr>
      <w:r w:rsidRPr="00E0318E">
        <w:rPr>
          <w:rFonts w:ascii="Arial" w:hAnsi="Arial" w:cs="Arial"/>
          <w:sz w:val="22"/>
          <w:szCs w:val="22"/>
        </w:rPr>
        <w:t xml:space="preserve">A Chairperson, </w:t>
      </w:r>
      <w:r w:rsidR="00DB242C">
        <w:rPr>
          <w:rFonts w:ascii="Arial" w:hAnsi="Arial" w:cs="Arial"/>
          <w:sz w:val="22"/>
          <w:szCs w:val="22"/>
        </w:rPr>
        <w:t>who will be a member of Council</w:t>
      </w:r>
    </w:p>
    <w:p w14:paraId="2543EA1D" w14:textId="77777777" w:rsidR="00D71D2C" w:rsidRDefault="00E0318E" w:rsidP="00E0318E">
      <w:pPr>
        <w:numPr>
          <w:ilvl w:val="0"/>
          <w:numId w:val="40"/>
        </w:numPr>
        <w:spacing w:after="160" w:line="276" w:lineRule="auto"/>
        <w:jc w:val="both"/>
        <w:rPr>
          <w:rFonts w:ascii="Arial" w:hAnsi="Arial" w:cs="Arial"/>
          <w:sz w:val="22"/>
          <w:szCs w:val="22"/>
        </w:rPr>
      </w:pPr>
      <w:r w:rsidRPr="00E0318E">
        <w:rPr>
          <w:rFonts w:ascii="Arial" w:hAnsi="Arial" w:cs="Arial"/>
          <w:sz w:val="22"/>
          <w:szCs w:val="22"/>
        </w:rPr>
        <w:t xml:space="preserve">Two </w:t>
      </w:r>
      <w:r w:rsidR="00DB242C">
        <w:rPr>
          <w:rFonts w:ascii="Arial" w:hAnsi="Arial" w:cs="Arial"/>
          <w:sz w:val="22"/>
          <w:szCs w:val="22"/>
        </w:rPr>
        <w:t xml:space="preserve">further </w:t>
      </w:r>
      <w:r w:rsidRPr="00E0318E">
        <w:rPr>
          <w:rFonts w:ascii="Arial" w:hAnsi="Arial" w:cs="Arial"/>
          <w:sz w:val="22"/>
          <w:szCs w:val="22"/>
        </w:rPr>
        <w:t>Council Members with an interest or background in digital technology or governance matters</w:t>
      </w:r>
    </w:p>
    <w:p w14:paraId="5906B5FD" w14:textId="67683EF3" w:rsidR="00D71D2C" w:rsidRPr="00D71D2C" w:rsidRDefault="00D71D2C" w:rsidP="00E0318E">
      <w:pPr>
        <w:numPr>
          <w:ilvl w:val="0"/>
          <w:numId w:val="40"/>
        </w:numPr>
        <w:spacing w:after="160" w:line="276" w:lineRule="auto"/>
        <w:jc w:val="both"/>
        <w:rPr>
          <w:rFonts w:ascii="Arial" w:hAnsi="Arial" w:cs="Arial"/>
          <w:sz w:val="22"/>
          <w:szCs w:val="22"/>
        </w:rPr>
      </w:pPr>
      <w:r w:rsidRPr="00D71D2C">
        <w:rPr>
          <w:rFonts w:ascii="Arial" w:hAnsi="Arial" w:cs="Arial"/>
          <w:sz w:val="22"/>
          <w:szCs w:val="22"/>
        </w:rPr>
        <w:t>Two External Members, appointed for specialist expertise in ICT strategy and digital transformation. Each must have demonstrable experience in artificial intelligence (“AI”) and cybersecurity.</w:t>
      </w:r>
    </w:p>
    <w:p w14:paraId="6DECA354" w14:textId="77777777" w:rsidR="00D71D2C" w:rsidRDefault="00D71D2C" w:rsidP="00E0318E">
      <w:pPr>
        <w:spacing w:line="276" w:lineRule="auto"/>
        <w:jc w:val="both"/>
        <w:rPr>
          <w:rFonts w:ascii="Arial" w:hAnsi="Arial" w:cs="Arial"/>
          <w:sz w:val="22"/>
          <w:szCs w:val="22"/>
        </w:rPr>
      </w:pPr>
    </w:p>
    <w:p w14:paraId="0655D4CF" w14:textId="71809BF9"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This structure is designed to ensure that the Committee benefits from internal oversight, external insight, and strong operational continuity. External members may be appointed on a time-limited basis aligned with their expertise and the strategic needs of CORU’s digital programme. Additional attendees, including project leads or subject matter experts, internal or external, may be invited to specific meetings on an as-needed basis to support informed decision-making.</w:t>
      </w:r>
    </w:p>
    <w:p w14:paraId="7B23204D" w14:textId="77777777" w:rsidR="00E0318E" w:rsidRPr="00E0318E" w:rsidRDefault="00E0318E" w:rsidP="00E0318E">
      <w:pPr>
        <w:spacing w:line="276" w:lineRule="auto"/>
        <w:jc w:val="both"/>
        <w:rPr>
          <w:rFonts w:ascii="Arial" w:hAnsi="Arial" w:cs="Arial"/>
        </w:rPr>
      </w:pPr>
    </w:p>
    <w:p w14:paraId="0D9B1712"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t>Meetings</w:t>
      </w:r>
    </w:p>
    <w:p w14:paraId="11D0D300" w14:textId="77777777" w:rsidR="00E0318E" w:rsidRDefault="00E0318E" w:rsidP="00E0318E">
      <w:pPr>
        <w:spacing w:line="276" w:lineRule="auto"/>
        <w:jc w:val="both"/>
        <w:rPr>
          <w:rFonts w:ascii="Arial" w:hAnsi="Arial" w:cs="Arial"/>
          <w:sz w:val="22"/>
          <w:szCs w:val="22"/>
        </w:rPr>
      </w:pPr>
      <w:r w:rsidRPr="00E0318E">
        <w:rPr>
          <w:rFonts w:ascii="Arial" w:hAnsi="Arial" w:cs="Arial"/>
          <w:sz w:val="22"/>
          <w:szCs w:val="22"/>
        </w:rPr>
        <w:t>The Committee will meet at least four times per year, with additional meetings convened as necessary based on project activity or Council requirements. A meeting will be considered quorate when attended by the Chairperson and a minimum of three other members. The Digital and Quality Systems Department will act as the Secretariat and support meeting organisation, documentation, and communications.</w:t>
      </w:r>
    </w:p>
    <w:p w14:paraId="761B03BD" w14:textId="77777777" w:rsidR="00D71D2C" w:rsidRDefault="00D71D2C" w:rsidP="00E0318E">
      <w:pPr>
        <w:spacing w:line="276" w:lineRule="auto"/>
        <w:jc w:val="both"/>
        <w:rPr>
          <w:rFonts w:ascii="Arial" w:hAnsi="Arial" w:cs="Arial"/>
          <w:sz w:val="22"/>
          <w:szCs w:val="22"/>
        </w:rPr>
      </w:pPr>
    </w:p>
    <w:p w14:paraId="04059DD4" w14:textId="77777777" w:rsidR="00D71D2C" w:rsidRDefault="00D71D2C" w:rsidP="00E0318E">
      <w:pPr>
        <w:spacing w:line="276" w:lineRule="auto"/>
        <w:jc w:val="both"/>
        <w:rPr>
          <w:rFonts w:ascii="Arial" w:hAnsi="Arial" w:cs="Arial"/>
          <w:sz w:val="22"/>
          <w:szCs w:val="22"/>
        </w:rPr>
      </w:pPr>
    </w:p>
    <w:p w14:paraId="07231106" w14:textId="77777777" w:rsidR="00D71D2C" w:rsidRPr="00E0318E" w:rsidRDefault="00D71D2C" w:rsidP="00E0318E">
      <w:pPr>
        <w:spacing w:line="276" w:lineRule="auto"/>
        <w:jc w:val="both"/>
        <w:rPr>
          <w:rFonts w:ascii="Arial" w:hAnsi="Arial" w:cs="Arial"/>
          <w:sz w:val="22"/>
          <w:szCs w:val="22"/>
        </w:rPr>
      </w:pPr>
    </w:p>
    <w:p w14:paraId="133B6917" w14:textId="77777777" w:rsidR="00E0318E" w:rsidRDefault="00E0318E" w:rsidP="00E0318E">
      <w:pPr>
        <w:spacing w:line="276" w:lineRule="auto"/>
        <w:jc w:val="both"/>
        <w:rPr>
          <w:rFonts w:ascii="Arial" w:hAnsi="Arial" w:cs="Arial"/>
        </w:rPr>
      </w:pPr>
    </w:p>
    <w:p w14:paraId="693B52C5" w14:textId="77777777" w:rsidR="00E0318E" w:rsidRPr="00E0318E" w:rsidRDefault="00E0318E" w:rsidP="00E0318E">
      <w:pPr>
        <w:pStyle w:val="ListParagraph"/>
        <w:numPr>
          <w:ilvl w:val="0"/>
          <w:numId w:val="39"/>
        </w:numPr>
        <w:spacing w:after="160"/>
        <w:jc w:val="both"/>
        <w:rPr>
          <w:rFonts w:ascii="Arial" w:hAnsi="Arial" w:cs="Arial"/>
          <w:b/>
          <w:bCs/>
        </w:rPr>
      </w:pPr>
      <w:r w:rsidRPr="00E0318E">
        <w:rPr>
          <w:rFonts w:ascii="Arial" w:hAnsi="Arial" w:cs="Arial"/>
          <w:b/>
          <w:bCs/>
        </w:rPr>
        <w:lastRenderedPageBreak/>
        <w:t>Governance</w:t>
      </w:r>
    </w:p>
    <w:p w14:paraId="23E35158" w14:textId="77777777" w:rsidR="00E0318E" w:rsidRPr="00E0318E" w:rsidRDefault="00E0318E" w:rsidP="00E0318E">
      <w:pPr>
        <w:spacing w:line="276" w:lineRule="auto"/>
        <w:jc w:val="both"/>
        <w:rPr>
          <w:rFonts w:ascii="Arial" w:hAnsi="Arial" w:cs="Arial"/>
          <w:sz w:val="22"/>
          <w:szCs w:val="22"/>
        </w:rPr>
      </w:pPr>
      <w:r w:rsidRPr="00E0318E">
        <w:rPr>
          <w:rFonts w:ascii="Arial" w:hAnsi="Arial" w:cs="Arial"/>
          <w:sz w:val="22"/>
          <w:szCs w:val="22"/>
        </w:rPr>
        <w:t>The ICT Steering Committee is an advisory body of the Council and will operate on an ongoing basis to support CORU’s strategic goals. The Terms of Reference will be reviewed annually or as required to ensure their continued relevance, effectiveness, and alignment with organisational and technological developments.</w:t>
      </w:r>
    </w:p>
    <w:p w14:paraId="650428D5" w14:textId="77777777" w:rsidR="00094168" w:rsidRPr="00E0318E" w:rsidRDefault="00094168" w:rsidP="00E0318E">
      <w:pPr>
        <w:tabs>
          <w:tab w:val="left" w:pos="7560"/>
        </w:tabs>
        <w:spacing w:line="276" w:lineRule="auto"/>
        <w:ind w:right="3"/>
        <w:jc w:val="both"/>
        <w:rPr>
          <w:rFonts w:ascii="Arial" w:hAnsi="Arial" w:cs="Arial"/>
          <w:sz w:val="20"/>
          <w:szCs w:val="20"/>
          <w:lang w:val="en-IE"/>
        </w:rPr>
      </w:pPr>
    </w:p>
    <w:p w14:paraId="5C185FD2" w14:textId="77777777" w:rsidR="00094168" w:rsidRDefault="00094168" w:rsidP="00712FE7">
      <w:pPr>
        <w:tabs>
          <w:tab w:val="left" w:pos="7560"/>
        </w:tabs>
        <w:ind w:right="3"/>
        <w:jc w:val="both"/>
        <w:rPr>
          <w:rFonts w:ascii="Century Gothic" w:hAnsi="Century Gothic" w:cs="Tahoma"/>
          <w:sz w:val="20"/>
          <w:szCs w:val="20"/>
          <w:lang w:val="en-IE"/>
        </w:rPr>
      </w:pPr>
    </w:p>
    <w:p w14:paraId="3D6C1B59" w14:textId="77777777" w:rsidR="00094168" w:rsidRDefault="00094168" w:rsidP="00712FE7">
      <w:pPr>
        <w:tabs>
          <w:tab w:val="left" w:pos="7560"/>
        </w:tabs>
        <w:ind w:right="3"/>
        <w:jc w:val="both"/>
        <w:rPr>
          <w:rFonts w:ascii="Century Gothic" w:hAnsi="Century Gothic" w:cs="Tahoma"/>
          <w:sz w:val="20"/>
          <w:szCs w:val="20"/>
          <w:lang w:val="en-IE"/>
        </w:rPr>
      </w:pPr>
    </w:p>
    <w:p w14:paraId="487651D2" w14:textId="77777777" w:rsidR="00094168" w:rsidRDefault="00094168" w:rsidP="00712FE7">
      <w:pPr>
        <w:tabs>
          <w:tab w:val="left" w:pos="7560"/>
        </w:tabs>
        <w:ind w:right="3"/>
        <w:jc w:val="both"/>
        <w:rPr>
          <w:rFonts w:ascii="Century Gothic" w:hAnsi="Century Gothic" w:cs="Tahoma"/>
          <w:sz w:val="20"/>
          <w:szCs w:val="20"/>
          <w:lang w:val="en-IE"/>
        </w:rPr>
      </w:pPr>
    </w:p>
    <w:p w14:paraId="3A4F7A94" w14:textId="77777777" w:rsidR="00094168" w:rsidRDefault="00094168" w:rsidP="00712FE7">
      <w:pPr>
        <w:tabs>
          <w:tab w:val="left" w:pos="7560"/>
        </w:tabs>
        <w:ind w:right="3"/>
        <w:jc w:val="both"/>
        <w:rPr>
          <w:rFonts w:ascii="Century Gothic" w:hAnsi="Century Gothic" w:cs="Tahoma"/>
          <w:sz w:val="20"/>
          <w:szCs w:val="20"/>
          <w:lang w:val="en-IE"/>
        </w:rPr>
      </w:pPr>
    </w:p>
    <w:p w14:paraId="22AE8005" w14:textId="77777777" w:rsidR="00094168" w:rsidRDefault="00094168" w:rsidP="00712FE7">
      <w:pPr>
        <w:tabs>
          <w:tab w:val="left" w:pos="7560"/>
        </w:tabs>
        <w:ind w:right="3"/>
        <w:jc w:val="both"/>
        <w:rPr>
          <w:rFonts w:ascii="Century Gothic" w:hAnsi="Century Gothic" w:cs="Tahoma"/>
          <w:sz w:val="20"/>
          <w:szCs w:val="20"/>
          <w:lang w:val="en-IE"/>
        </w:rPr>
      </w:pPr>
    </w:p>
    <w:p w14:paraId="67819982" w14:textId="77777777" w:rsidR="00094168" w:rsidRDefault="00094168" w:rsidP="00712FE7">
      <w:pPr>
        <w:tabs>
          <w:tab w:val="left" w:pos="7560"/>
        </w:tabs>
        <w:ind w:right="3"/>
        <w:jc w:val="both"/>
        <w:rPr>
          <w:rFonts w:ascii="Century Gothic" w:hAnsi="Century Gothic" w:cs="Tahoma"/>
          <w:sz w:val="20"/>
          <w:szCs w:val="20"/>
          <w:lang w:val="en-IE"/>
        </w:rPr>
      </w:pPr>
    </w:p>
    <w:p w14:paraId="5F9A97E2" w14:textId="77777777" w:rsidR="00094168" w:rsidRDefault="00094168" w:rsidP="00712FE7">
      <w:pPr>
        <w:tabs>
          <w:tab w:val="left" w:pos="7560"/>
        </w:tabs>
        <w:ind w:right="3"/>
        <w:jc w:val="both"/>
        <w:rPr>
          <w:rFonts w:ascii="Century Gothic" w:hAnsi="Century Gothic" w:cs="Tahoma"/>
          <w:sz w:val="20"/>
          <w:szCs w:val="20"/>
          <w:lang w:val="en-IE"/>
        </w:rPr>
      </w:pPr>
    </w:p>
    <w:p w14:paraId="49C3C475" w14:textId="77777777" w:rsidR="00094168" w:rsidRDefault="00094168" w:rsidP="00712FE7">
      <w:pPr>
        <w:tabs>
          <w:tab w:val="left" w:pos="7560"/>
        </w:tabs>
        <w:ind w:right="3"/>
        <w:jc w:val="both"/>
        <w:rPr>
          <w:rFonts w:ascii="Century Gothic" w:hAnsi="Century Gothic" w:cs="Tahoma"/>
          <w:sz w:val="20"/>
          <w:szCs w:val="20"/>
          <w:lang w:val="en-IE"/>
        </w:rPr>
      </w:pPr>
    </w:p>
    <w:p w14:paraId="2704350A" w14:textId="77777777" w:rsidR="00094168" w:rsidRDefault="00094168" w:rsidP="00712FE7">
      <w:pPr>
        <w:tabs>
          <w:tab w:val="left" w:pos="7560"/>
        </w:tabs>
        <w:ind w:right="3"/>
        <w:jc w:val="both"/>
        <w:rPr>
          <w:rFonts w:ascii="Century Gothic" w:hAnsi="Century Gothic" w:cs="Tahoma"/>
          <w:sz w:val="20"/>
          <w:szCs w:val="20"/>
          <w:lang w:val="en-IE"/>
        </w:rPr>
      </w:pPr>
    </w:p>
    <w:sectPr w:rsidR="00094168" w:rsidSect="00833230">
      <w:headerReference w:type="even" r:id="rId12"/>
      <w:headerReference w:type="default" r:id="rId13"/>
      <w:footerReference w:type="even" r:id="rId14"/>
      <w:footerReference w:type="default" r:id="rId15"/>
      <w:headerReference w:type="first" r:id="rId16"/>
      <w:footerReference w:type="first" r:id="rId17"/>
      <w:pgSz w:w="11900" w:h="16840"/>
      <w:pgMar w:top="1440" w:right="1800" w:bottom="1440" w:left="1800" w:header="708"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AC1E8" w14:textId="77777777" w:rsidR="0088262E" w:rsidRDefault="0088262E">
      <w:r>
        <w:separator/>
      </w:r>
    </w:p>
  </w:endnote>
  <w:endnote w:type="continuationSeparator" w:id="0">
    <w:p w14:paraId="5CB58E57" w14:textId="77777777" w:rsidR="0088262E" w:rsidRDefault="0088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55E7B59B-CEA2-4234-A707-0B29FC6E8E05}"/>
    <w:embedBold r:id="rId2" w:fontKey="{ECB447E9-1BA3-4C47-9F5F-73152A22CC48}"/>
    <w:embedBoldItalic r:id="rId3" w:fontKey="{A5B4D47E-F809-48FA-85FA-42F64D3C6AC4}"/>
  </w:font>
  <w:font w:name="Segoe UI Symbol">
    <w:panose1 w:val="020B0502040204020203"/>
    <w:charset w:val="00"/>
    <w:family w:val="swiss"/>
    <w:pitch w:val="variable"/>
    <w:sig w:usb0="800001E3" w:usb1="1200FFEF" w:usb2="00040000" w:usb3="00000000" w:csb0="00000001" w:csb1="00000000"/>
  </w:font>
  <w:font w:name="Exo">
    <w:altName w:val="Calibri"/>
    <w:charset w:val="00"/>
    <w:family w:val="auto"/>
    <w:pitch w:val="variable"/>
    <w:sig w:usb0="20000007" w:usb1="00000001"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4" w:subsetted="1" w:fontKey="{B78D974D-EE0F-4938-A8EE-D622B0716159}"/>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01000000" w:usb1="00000000" w:usb2="07040001" w:usb3="00000000" w:csb0="00020000" w:csb1="00000000"/>
  </w:font>
  <w:font w:name="Calibri Light">
    <w:panose1 w:val="020F0302020204030204"/>
    <w:charset w:val="00"/>
    <w:family w:val="swiss"/>
    <w:pitch w:val="variable"/>
    <w:sig w:usb0="E4002EFF" w:usb1="C000247B" w:usb2="00000009" w:usb3="00000000" w:csb0="000001FF" w:csb1="00000000"/>
  </w:font>
  <w:font w:name="Roboto Light">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FCEC" w14:textId="77777777" w:rsidR="00E0318E" w:rsidRDefault="00E03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C724" w14:textId="675D1AC5" w:rsidR="004246A7" w:rsidRDefault="000A6367" w:rsidP="002D14C0">
    <w:pPr>
      <w:pStyle w:val="Footer"/>
      <w:ind w:left="-1800"/>
    </w:pPr>
    <w:r>
      <w:rPr>
        <w:noProof/>
        <w:lang w:val="en-IE" w:eastAsia="en-IE"/>
      </w:rPr>
      <mc:AlternateContent>
        <mc:Choice Requires="wps">
          <w:drawing>
            <wp:anchor distT="0" distB="0" distL="114300" distR="114300" simplePos="0" relativeHeight="251658240" behindDoc="0" locked="0" layoutInCell="1" allowOverlap="1" wp14:anchorId="63DA35D9" wp14:editId="00EEDC95">
              <wp:simplePos x="0" y="0"/>
              <wp:positionH relativeFrom="column">
                <wp:posOffset>3619500</wp:posOffset>
              </wp:positionH>
              <wp:positionV relativeFrom="paragraph">
                <wp:posOffset>1172845</wp:posOffset>
              </wp:positionV>
              <wp:extent cx="2371725" cy="4572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57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B569CD1" w14:textId="097A7BE3" w:rsidR="000A6367" w:rsidRPr="00C40655" w:rsidRDefault="006E509C" w:rsidP="006E509C">
                          <w:pPr>
                            <w:jc w:val="right"/>
                            <w:rPr>
                              <w:rFonts w:ascii="Arial" w:hAnsi="Arial"/>
                              <w:color w:val="FFFFFF" w:themeColor="background1"/>
                              <w:sz w:val="20"/>
                              <w:lang w:val="en-IE"/>
                            </w:rPr>
                          </w:pPr>
                          <w:r>
                            <w:rPr>
                              <w:rFonts w:ascii="Arial" w:hAnsi="Arial"/>
                              <w:color w:val="FFFFFF" w:themeColor="background1"/>
                              <w:sz w:val="20"/>
                              <w:lang w:val="en-IE"/>
                            </w:rPr>
                            <w:t xml:space="preserve">Page </w:t>
                          </w:r>
                          <w:r w:rsidR="00A1066D" w:rsidRPr="00A1066D">
                            <w:rPr>
                              <w:rFonts w:ascii="Arial" w:hAnsi="Arial"/>
                              <w:color w:val="FFFFFF" w:themeColor="background1"/>
                              <w:sz w:val="20"/>
                              <w:lang w:val="en-IE"/>
                            </w:rPr>
                            <w:fldChar w:fldCharType="begin"/>
                          </w:r>
                          <w:r w:rsidR="00A1066D" w:rsidRPr="00A1066D">
                            <w:rPr>
                              <w:rFonts w:ascii="Arial" w:hAnsi="Arial"/>
                              <w:color w:val="FFFFFF" w:themeColor="background1"/>
                              <w:sz w:val="20"/>
                              <w:lang w:val="en-IE"/>
                            </w:rPr>
                            <w:instrText xml:space="preserve"> PAGE   \* MERGEFORMAT </w:instrText>
                          </w:r>
                          <w:r w:rsidR="00A1066D" w:rsidRPr="00A1066D">
                            <w:rPr>
                              <w:rFonts w:ascii="Arial" w:hAnsi="Arial"/>
                              <w:color w:val="FFFFFF" w:themeColor="background1"/>
                              <w:sz w:val="20"/>
                              <w:lang w:val="en-IE"/>
                            </w:rPr>
                            <w:fldChar w:fldCharType="separate"/>
                          </w:r>
                          <w:r w:rsidR="00A04917">
                            <w:rPr>
                              <w:rFonts w:ascii="Arial" w:hAnsi="Arial"/>
                              <w:noProof/>
                              <w:color w:val="FFFFFF" w:themeColor="background1"/>
                              <w:sz w:val="20"/>
                              <w:lang w:val="en-IE"/>
                            </w:rPr>
                            <w:t>1</w:t>
                          </w:r>
                          <w:r w:rsidR="00A1066D" w:rsidRPr="00A1066D">
                            <w:rPr>
                              <w:rFonts w:ascii="Arial" w:hAnsi="Arial"/>
                              <w:noProof/>
                              <w:color w:val="FFFFFF" w:themeColor="background1"/>
                              <w:sz w:val="20"/>
                              <w:lang w:val="en-IE"/>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A35D9" id="_x0000_t202" coordsize="21600,21600" o:spt="202" path="m,l,21600r21600,l21600,xe">
              <v:stroke joinstyle="miter"/>
              <v:path gradientshapeok="t" o:connecttype="rect"/>
            </v:shapetype>
            <v:shape id="Text Box 4" o:spid="_x0000_s1029" type="#_x0000_t202" style="position:absolute;left:0;text-align:left;margin-left:285pt;margin-top:92.35pt;width:186.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" filled="f" stroked="f">
              <v:textbox inset=",7.2pt,,7.2pt">
                <w:txbxContent>
                  <w:p w14:paraId="6B569CD1" w14:textId="097A7BE3" w:rsidR="000A6367" w:rsidRPr="00C40655" w:rsidRDefault="006E509C" w:rsidP="006E509C">
                    <w:pPr>
                      <w:jc w:val="right"/>
                      <w:rPr>
                        <w:rFonts w:ascii="Arial" w:hAnsi="Arial"/>
                        <w:color w:val="FFFFFF" w:themeColor="background1"/>
                        <w:sz w:val="20"/>
                        <w:lang w:val="en-IE"/>
                      </w:rPr>
                    </w:pPr>
                    <w:r>
                      <w:rPr>
                        <w:rFonts w:ascii="Arial" w:hAnsi="Arial"/>
                        <w:color w:val="FFFFFF" w:themeColor="background1"/>
                        <w:sz w:val="20"/>
                        <w:lang w:val="en-IE"/>
                      </w:rPr>
                      <w:t xml:space="preserve">Page </w:t>
                    </w:r>
                    <w:r w:rsidR="00A1066D" w:rsidRPr="00A1066D">
                      <w:rPr>
                        <w:rFonts w:ascii="Arial" w:hAnsi="Arial"/>
                        <w:color w:val="FFFFFF" w:themeColor="background1"/>
                        <w:sz w:val="20"/>
                        <w:lang w:val="en-IE"/>
                      </w:rPr>
                      <w:fldChar w:fldCharType="begin"/>
                    </w:r>
                    <w:r w:rsidR="00A1066D" w:rsidRPr="00A1066D">
                      <w:rPr>
                        <w:rFonts w:ascii="Arial" w:hAnsi="Arial"/>
                        <w:color w:val="FFFFFF" w:themeColor="background1"/>
                        <w:sz w:val="20"/>
                        <w:lang w:val="en-IE"/>
                      </w:rPr>
                      <w:instrText xml:space="preserve"> PAGE   \* MERGEFORMAT </w:instrText>
                    </w:r>
                    <w:r w:rsidR="00A1066D" w:rsidRPr="00A1066D">
                      <w:rPr>
                        <w:rFonts w:ascii="Arial" w:hAnsi="Arial"/>
                        <w:color w:val="FFFFFF" w:themeColor="background1"/>
                        <w:sz w:val="20"/>
                        <w:lang w:val="en-IE"/>
                      </w:rPr>
                      <w:fldChar w:fldCharType="separate"/>
                    </w:r>
                    <w:r w:rsidR="00A04917">
                      <w:rPr>
                        <w:rFonts w:ascii="Arial" w:hAnsi="Arial"/>
                        <w:noProof/>
                        <w:color w:val="FFFFFF" w:themeColor="background1"/>
                        <w:sz w:val="20"/>
                        <w:lang w:val="en-IE"/>
                      </w:rPr>
                      <w:t>1</w:t>
                    </w:r>
                    <w:r w:rsidR="00A1066D" w:rsidRPr="00A1066D">
                      <w:rPr>
                        <w:rFonts w:ascii="Arial" w:hAnsi="Arial"/>
                        <w:noProof/>
                        <w:color w:val="FFFFFF" w:themeColor="background1"/>
                        <w:sz w:val="20"/>
                        <w:lang w:val="en-IE"/>
                      </w:rPr>
                      <w:fldChar w:fldCharType="end"/>
                    </w:r>
                  </w:p>
                </w:txbxContent>
              </v:textbox>
            </v:shape>
          </w:pict>
        </mc:Fallback>
      </mc:AlternateContent>
    </w:r>
    <w:r w:rsidR="004246A7">
      <w:rPr>
        <w:noProof/>
        <w:lang w:val="en-IE" w:eastAsia="en-IE"/>
      </w:rPr>
      <mc:AlternateContent>
        <mc:Choice Requires="wps">
          <w:drawing>
            <wp:anchor distT="0" distB="0" distL="114300" distR="114300" simplePos="0" relativeHeight="251657216" behindDoc="0" locked="0" layoutInCell="1" allowOverlap="1" wp14:anchorId="3F04C729" wp14:editId="79D8F4FE">
              <wp:simplePos x="0" y="0"/>
              <wp:positionH relativeFrom="column">
                <wp:posOffset>-771525</wp:posOffset>
              </wp:positionH>
              <wp:positionV relativeFrom="paragraph">
                <wp:posOffset>1173480</wp:posOffset>
              </wp:positionV>
              <wp:extent cx="4137660" cy="457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457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F04C736" w14:textId="77777777" w:rsidR="004246A7" w:rsidRPr="00C40655" w:rsidRDefault="004246A7">
                          <w:pPr>
                            <w:rPr>
                              <w:rFonts w:ascii="Arial" w:hAnsi="Arial"/>
                              <w:color w:val="FFFFFF" w:themeColor="background1"/>
                              <w:sz w:val="20"/>
                              <w:lang w:val="en-IE"/>
                            </w:rPr>
                          </w:pPr>
                          <w:r>
                            <w:rPr>
                              <w:rFonts w:ascii="Arial" w:hAnsi="Arial"/>
                              <w:color w:val="FFFFFF" w:themeColor="background1"/>
                              <w:sz w:val="20"/>
                              <w:lang w:val="en-IE"/>
                            </w:rPr>
                            <w:t>Health and Social Care Professionals Council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C729" id="_x0000_s1030" type="#_x0000_t202" style="position:absolute;left:0;text-align:left;margin-left:-60.75pt;margin-top:92.4pt;width:325.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" filled="f" stroked="f">
              <v:textbox inset=",7.2pt,,7.2pt">
                <w:txbxContent>
                  <w:p w14:paraId="3F04C736" w14:textId="77777777" w:rsidR="004246A7" w:rsidRPr="00C40655" w:rsidRDefault="004246A7">
                    <w:pPr>
                      <w:rPr>
                        <w:rFonts w:ascii="Arial" w:hAnsi="Arial"/>
                        <w:color w:val="FFFFFF" w:themeColor="background1"/>
                        <w:sz w:val="20"/>
                        <w:lang w:val="en-IE"/>
                      </w:rPr>
                    </w:pPr>
                    <w:r>
                      <w:rPr>
                        <w:rFonts w:ascii="Arial" w:hAnsi="Arial"/>
                        <w:color w:val="FFFFFF" w:themeColor="background1"/>
                        <w:sz w:val="20"/>
                        <w:lang w:val="en-IE"/>
                      </w:rPr>
                      <w:t>Health and Social Care Professionals Council</w:t>
                    </w:r>
                  </w:p>
                </w:txbxContent>
              </v:textbox>
            </v:shape>
          </w:pict>
        </mc:Fallback>
      </mc:AlternateContent>
    </w:r>
    <w:r w:rsidR="004246A7">
      <w:rPr>
        <w:noProof/>
        <w:lang w:val="en-IE" w:eastAsia="en-IE"/>
      </w:rPr>
      <w:drawing>
        <wp:inline distT="0" distB="0" distL="0" distR="0" wp14:anchorId="3F04C72B" wp14:editId="23350FBF">
          <wp:extent cx="7677150" cy="1817502"/>
          <wp:effectExtent l="0" t="0" r="0" b="0"/>
          <wp:docPr id="18" name="Picture 1" descr="word_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bottom2.jpg"/>
                  <pic:cNvPicPr/>
                </pic:nvPicPr>
                <pic:blipFill>
                  <a:blip r:embed="rId1"/>
                  <a:stretch>
                    <a:fillRect/>
                  </a:stretch>
                </pic:blipFill>
                <pic:spPr>
                  <a:xfrm>
                    <a:off x="0" y="0"/>
                    <a:ext cx="7677150" cy="181750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331C" w14:textId="77777777" w:rsidR="00E0318E" w:rsidRDefault="00E03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F5767" w14:textId="77777777" w:rsidR="0088262E" w:rsidRDefault="0088262E">
      <w:r>
        <w:separator/>
      </w:r>
    </w:p>
  </w:footnote>
  <w:footnote w:type="continuationSeparator" w:id="0">
    <w:p w14:paraId="7DAE4A7A" w14:textId="77777777" w:rsidR="0088262E" w:rsidRDefault="00882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03C5" w14:textId="77777777" w:rsidR="00E0318E" w:rsidRDefault="00E03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C723" w14:textId="7A755C92" w:rsidR="004246A7" w:rsidRDefault="00000000">
    <w:pPr>
      <w:pStyle w:val="Header"/>
    </w:pPr>
    <w:sdt>
      <w:sdtPr>
        <w:id w:val="-2054604661"/>
        <w:docPartObj>
          <w:docPartGallery w:val="Watermarks"/>
          <w:docPartUnique/>
        </w:docPartObj>
      </w:sdtPr>
      <w:sdtContent>
        <w:r>
          <w:rPr>
            <w:noProof/>
          </w:rPr>
          <w:pict w14:anchorId="7F2FA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246A7">
      <w:rPr>
        <w:noProof/>
        <w:lang w:val="en-IE" w:eastAsia="en-IE"/>
      </w:rPr>
      <mc:AlternateContent>
        <mc:Choice Requires="wps">
          <w:drawing>
            <wp:anchor distT="0" distB="0" distL="114300" distR="114300" simplePos="0" relativeHeight="251656192" behindDoc="1" locked="1" layoutInCell="1" allowOverlap="1" wp14:anchorId="3F04C725" wp14:editId="3F04C726">
              <wp:simplePos x="0" y="0"/>
              <wp:positionH relativeFrom="page">
                <wp:posOffset>0</wp:posOffset>
              </wp:positionH>
              <wp:positionV relativeFrom="page">
                <wp:posOffset>0</wp:posOffset>
              </wp:positionV>
              <wp:extent cx="7560945" cy="1405890"/>
              <wp:effectExtent l="0" t="0" r="1905" b="3810"/>
              <wp:wrapTight wrapText="bothSides">
                <wp:wrapPolygon edited="0">
                  <wp:start x="0" y="0"/>
                  <wp:lineTo x="0" y="21366"/>
                  <wp:lineTo x="21551" y="21366"/>
                  <wp:lineTo x="21551" y="0"/>
                  <wp:lineTo x="0" y="0"/>
                </wp:wrapPolygon>
              </wp:wrapTight>
              <wp:docPr id="7"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60945"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C732" w14:textId="77777777" w:rsidR="004246A7" w:rsidRDefault="004246A7" w:rsidP="004235D1">
                          <w:pPr>
                            <w:ind w:left="567"/>
                          </w:pPr>
                        </w:p>
                        <w:p w14:paraId="3F04C733" w14:textId="77777777" w:rsidR="004246A7" w:rsidRDefault="004246A7" w:rsidP="004235D1">
                          <w:pPr>
                            <w:ind w:left="567"/>
                          </w:pPr>
                        </w:p>
                        <w:p w14:paraId="3F04C734" w14:textId="77777777" w:rsidR="004246A7" w:rsidRDefault="004246A7" w:rsidP="004235D1">
                          <w:pPr>
                            <w:ind w:left="567"/>
                          </w:pPr>
                          <w:r>
                            <w:rPr>
                              <w:noProof/>
                              <w:lang w:val="en-IE" w:eastAsia="en-IE"/>
                            </w:rPr>
                            <w:drawing>
                              <wp:inline distT="0" distB="0" distL="0" distR="0" wp14:anchorId="3F04C737" wp14:editId="3F04C738">
                                <wp:extent cx="1054538" cy="1078920"/>
                                <wp:effectExtent l="25400" t="0" r="0" b="0"/>
                                <wp:docPr id="19" name="Picture 0" descr="coru_icon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_icon_trans.png"/>
                                        <pic:cNvPicPr/>
                                      </pic:nvPicPr>
                                      <pic:blipFill>
                                        <a:blip r:embed="rId1"/>
                                        <a:stretch>
                                          <a:fillRect/>
                                        </a:stretch>
                                      </pic:blipFill>
                                      <pic:spPr>
                                        <a:xfrm>
                                          <a:off x="0" y="0"/>
                                          <a:ext cx="1054538" cy="1078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4C725" id="_x0000_t202" coordsize="21600,21600" o:spt="202" path="m,l,21600r21600,l21600,xe">
              <v:stroke joinstyle="miter"/>
              <v:path gradientshapeok="t" o:connecttype="rect"/>
            </v:shapetype>
            <v:shape id="Text Box 1" o:spid="_x0000_s1028" type="#_x0000_t202" style="position:absolute;margin-left:0;margin-top:0;width:595.35pt;height:110.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" filled="f" stroked="f">
              <o:lock v:ext="edit" aspectratio="t"/>
              <v:textbox inset="0,0,0,0">
                <w:txbxContent>
                  <w:p w14:paraId="3F04C732" w14:textId="77777777" w:rsidR="004246A7" w:rsidRDefault="004246A7" w:rsidP="004235D1">
                    <w:pPr>
                      <w:ind w:left="567"/>
                    </w:pPr>
                  </w:p>
                  <w:p w14:paraId="3F04C733" w14:textId="77777777" w:rsidR="004246A7" w:rsidRDefault="004246A7" w:rsidP="004235D1">
                    <w:pPr>
                      <w:ind w:left="567"/>
                    </w:pPr>
                  </w:p>
                  <w:p w14:paraId="3F04C734" w14:textId="77777777" w:rsidR="004246A7" w:rsidRDefault="004246A7" w:rsidP="004235D1">
                    <w:pPr>
                      <w:ind w:left="567"/>
                    </w:pPr>
                    <w:r>
                      <w:rPr>
                        <w:noProof/>
                        <w:lang w:val="en-IE" w:eastAsia="en-IE"/>
                      </w:rPr>
                      <w:drawing>
                        <wp:inline distT="0" distB="0" distL="0" distR="0" wp14:anchorId="3F04C737" wp14:editId="3F04C738">
                          <wp:extent cx="1054538" cy="1078920"/>
                          <wp:effectExtent l="25400" t="0" r="0" b="0"/>
                          <wp:docPr id="19" name="Picture 0" descr="coru_icon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_icon_trans.png"/>
                                  <pic:cNvPicPr/>
                                </pic:nvPicPr>
                                <pic:blipFill>
                                  <a:blip r:embed="rId2"/>
                                  <a:stretch>
                                    <a:fillRect/>
                                  </a:stretch>
                                </pic:blipFill>
                                <pic:spPr>
                                  <a:xfrm>
                                    <a:off x="0" y="0"/>
                                    <a:ext cx="1054538" cy="1078920"/>
                                  </a:xfrm>
                                  <a:prstGeom prst="rect">
                                    <a:avLst/>
                                  </a:prstGeom>
                                </pic:spPr>
                              </pic:pic>
                            </a:graphicData>
                          </a:graphic>
                        </wp:inline>
                      </w:drawing>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7904" w14:textId="77777777" w:rsidR="00E0318E" w:rsidRDefault="00E03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C1206CE"/>
    <w:lvl w:ilvl="0">
      <w:start w:val="1"/>
      <w:numFmt w:val="decimal"/>
      <w:pStyle w:val="ListBullet5"/>
      <w:lvlText w:val="%1."/>
      <w:lvlJc w:val="left"/>
      <w:pPr>
        <w:tabs>
          <w:tab w:val="num" w:pos="1440"/>
        </w:tabs>
        <w:ind w:left="1440" w:hanging="360"/>
      </w:pPr>
    </w:lvl>
  </w:abstractNum>
  <w:abstractNum w:abstractNumId="1" w15:restartNumberingAfterBreak="0">
    <w:nsid w:val="FFFFFF80"/>
    <w:multiLevelType w:val="singleLevel"/>
    <w:tmpl w:val="F7FC405E"/>
    <w:lvl w:ilvl="0">
      <w:start w:val="1"/>
      <w:numFmt w:val="bullet"/>
      <w:pStyle w:val="BulletAlph3"/>
      <w:lvlText w:val=""/>
      <w:lvlJc w:val="left"/>
      <w:pPr>
        <w:tabs>
          <w:tab w:val="num" w:pos="1800"/>
        </w:tabs>
        <w:ind w:left="1800" w:hanging="360"/>
      </w:pPr>
      <w:rPr>
        <w:rFonts w:ascii="Symbol" w:hAnsi="Symbol" w:hint="default"/>
      </w:rPr>
    </w:lvl>
  </w:abstractNum>
  <w:abstractNum w:abstractNumId="2" w15:restartNumberingAfterBreak="0">
    <w:nsid w:val="041E10C0"/>
    <w:multiLevelType w:val="multilevel"/>
    <w:tmpl w:val="7670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37CD9"/>
    <w:multiLevelType w:val="hybridMultilevel"/>
    <w:tmpl w:val="D00E506A"/>
    <w:lvl w:ilvl="0" w:tplc="2900321C">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2483E"/>
    <w:multiLevelType w:val="hybridMultilevel"/>
    <w:tmpl w:val="743240F4"/>
    <w:lvl w:ilvl="0" w:tplc="90BC1534">
      <w:start w:val="1"/>
      <w:numFmt w:val="bullet"/>
      <w:lvlText w:val="-"/>
      <w:lvlJc w:val="left"/>
      <w:pPr>
        <w:ind w:left="720" w:hanging="360"/>
      </w:pPr>
      <w:rPr>
        <w:rFonts w:ascii="Courier New" w:hAnsi="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E305DA"/>
    <w:multiLevelType w:val="hybridMultilevel"/>
    <w:tmpl w:val="3F783AD8"/>
    <w:lvl w:ilvl="0" w:tplc="F67CB1B2">
      <w:start w:val="1"/>
      <w:numFmt w:val="bullet"/>
      <w:lvlText w:val="•"/>
      <w:lvlJc w:val="left"/>
      <w:pPr>
        <w:ind w:left="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6A47EE">
      <w:start w:val="1"/>
      <w:numFmt w:val="bullet"/>
      <w:lvlText w:val="o"/>
      <w:lvlJc w:val="left"/>
      <w:pPr>
        <w:ind w:left="12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90E69F4">
      <w:start w:val="1"/>
      <w:numFmt w:val="bullet"/>
      <w:lvlText w:val="▪"/>
      <w:lvlJc w:val="left"/>
      <w:pPr>
        <w:ind w:left="20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7AEACE4">
      <w:start w:val="1"/>
      <w:numFmt w:val="bullet"/>
      <w:lvlText w:val="•"/>
      <w:lvlJc w:val="left"/>
      <w:pPr>
        <w:ind w:left="27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AC0094">
      <w:start w:val="1"/>
      <w:numFmt w:val="bullet"/>
      <w:lvlText w:val="o"/>
      <w:lvlJc w:val="left"/>
      <w:pPr>
        <w:ind w:left="34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68692F8">
      <w:start w:val="1"/>
      <w:numFmt w:val="bullet"/>
      <w:lvlText w:val="▪"/>
      <w:lvlJc w:val="left"/>
      <w:pPr>
        <w:ind w:left="41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0E405A2">
      <w:start w:val="1"/>
      <w:numFmt w:val="bullet"/>
      <w:lvlText w:val="•"/>
      <w:lvlJc w:val="left"/>
      <w:pPr>
        <w:ind w:left="48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0E7480">
      <w:start w:val="1"/>
      <w:numFmt w:val="bullet"/>
      <w:lvlText w:val="o"/>
      <w:lvlJc w:val="left"/>
      <w:pPr>
        <w:ind w:left="56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554C85A">
      <w:start w:val="1"/>
      <w:numFmt w:val="bullet"/>
      <w:lvlText w:val="▪"/>
      <w:lvlJc w:val="left"/>
      <w:pPr>
        <w:ind w:left="63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00418C2"/>
    <w:multiLevelType w:val="multilevel"/>
    <w:tmpl w:val="5600B1BE"/>
    <w:styleLink w:val="StyleOutlinenumbered"/>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1A6149"/>
    <w:multiLevelType w:val="multilevel"/>
    <w:tmpl w:val="DB3AC72A"/>
    <w:styleLink w:val="StyleBulleted"/>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BF5E14"/>
    <w:multiLevelType w:val="hybridMultilevel"/>
    <w:tmpl w:val="DBE45D0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F122FEA"/>
    <w:multiLevelType w:val="hybridMultilevel"/>
    <w:tmpl w:val="D8BC22BC"/>
    <w:lvl w:ilvl="0" w:tplc="2900321C">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130567"/>
    <w:multiLevelType w:val="hybridMultilevel"/>
    <w:tmpl w:val="CCE89594"/>
    <w:lvl w:ilvl="0" w:tplc="2900321C">
      <w:start w:val="1"/>
      <w:numFmt w:val="bullet"/>
      <w:lvlText w:val="̵"/>
      <w:lvlJc w:val="left"/>
      <w:pPr>
        <w:ind w:left="361"/>
      </w:pPr>
      <w:rPr>
        <w:rFonts w:ascii="Courier New" w:hAnsi="Courier New"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414470F"/>
    <w:multiLevelType w:val="hybridMultilevel"/>
    <w:tmpl w:val="BCFC9998"/>
    <w:lvl w:ilvl="0" w:tplc="FFFFFFFF">
      <w:start w:val="1"/>
      <w:numFmt w:val="bullet"/>
      <w:lvlText w:val="̵"/>
      <w:lvlJc w:val="left"/>
      <w:pPr>
        <w:ind w:left="720"/>
      </w:pPr>
      <w:rPr>
        <w:rFonts w:ascii="Courier New" w:hAnsi="Courier New" w:hint="default"/>
        <w:b w:val="0"/>
        <w:i w:val="0"/>
        <w:strike w:val="0"/>
        <w:dstrike w:val="0"/>
        <w:color w:val="000000"/>
        <w:sz w:val="18"/>
        <w:szCs w:val="18"/>
        <w:u w:val="none" w:color="000000"/>
        <w:bdr w:val="none" w:sz="0" w:space="0" w:color="auto"/>
        <w:shd w:val="clear" w:color="auto" w:fill="auto"/>
        <w:vertAlign w:val="baseline"/>
      </w:rPr>
    </w:lvl>
    <w:lvl w:ilvl="1" w:tplc="2900321C">
      <w:start w:val="1"/>
      <w:numFmt w:val="bullet"/>
      <w:lvlText w:val="̵"/>
      <w:lvlJc w:val="left"/>
      <w:pPr>
        <w:ind w:left="1907" w:hanging="360"/>
      </w:pPr>
      <w:rPr>
        <w:rFonts w:ascii="Courier New" w:hAnsi="Courier New" w:hint="default"/>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9C36AFF"/>
    <w:multiLevelType w:val="hybridMultilevel"/>
    <w:tmpl w:val="1E20028C"/>
    <w:lvl w:ilvl="0" w:tplc="2900321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96E31"/>
    <w:multiLevelType w:val="hybridMultilevel"/>
    <w:tmpl w:val="4FD89004"/>
    <w:lvl w:ilvl="0" w:tplc="8DD83EE6">
      <w:start w:val="1"/>
      <w:numFmt w:val="bullet"/>
      <w:lvlText w:val="‐"/>
      <w:lvlJc w:val="left"/>
      <w:pPr>
        <w:tabs>
          <w:tab w:val="num" w:pos="360"/>
        </w:tabs>
        <w:ind w:left="360" w:hanging="360"/>
      </w:pPr>
      <w:rPr>
        <w:rFonts w:ascii="Exo" w:hAnsi="Exo" w:hint="default"/>
      </w:rPr>
    </w:lvl>
    <w:lvl w:ilvl="1" w:tplc="4BA20B62" w:tentative="1">
      <w:start w:val="1"/>
      <w:numFmt w:val="bullet"/>
      <w:lvlText w:val="‐"/>
      <w:lvlJc w:val="left"/>
      <w:pPr>
        <w:tabs>
          <w:tab w:val="num" w:pos="1080"/>
        </w:tabs>
        <w:ind w:left="1080" w:hanging="360"/>
      </w:pPr>
      <w:rPr>
        <w:rFonts w:ascii="Exo" w:hAnsi="Exo" w:hint="default"/>
      </w:rPr>
    </w:lvl>
    <w:lvl w:ilvl="2" w:tplc="1460F784" w:tentative="1">
      <w:start w:val="1"/>
      <w:numFmt w:val="bullet"/>
      <w:lvlText w:val="‐"/>
      <w:lvlJc w:val="left"/>
      <w:pPr>
        <w:tabs>
          <w:tab w:val="num" w:pos="1800"/>
        </w:tabs>
        <w:ind w:left="1800" w:hanging="360"/>
      </w:pPr>
      <w:rPr>
        <w:rFonts w:ascii="Exo" w:hAnsi="Exo" w:hint="default"/>
      </w:rPr>
    </w:lvl>
    <w:lvl w:ilvl="3" w:tplc="3522AB7E" w:tentative="1">
      <w:start w:val="1"/>
      <w:numFmt w:val="bullet"/>
      <w:lvlText w:val="‐"/>
      <w:lvlJc w:val="left"/>
      <w:pPr>
        <w:tabs>
          <w:tab w:val="num" w:pos="2520"/>
        </w:tabs>
        <w:ind w:left="2520" w:hanging="360"/>
      </w:pPr>
      <w:rPr>
        <w:rFonts w:ascii="Exo" w:hAnsi="Exo" w:hint="default"/>
      </w:rPr>
    </w:lvl>
    <w:lvl w:ilvl="4" w:tplc="8B3848E0" w:tentative="1">
      <w:start w:val="1"/>
      <w:numFmt w:val="bullet"/>
      <w:lvlText w:val="‐"/>
      <w:lvlJc w:val="left"/>
      <w:pPr>
        <w:tabs>
          <w:tab w:val="num" w:pos="3240"/>
        </w:tabs>
        <w:ind w:left="3240" w:hanging="360"/>
      </w:pPr>
      <w:rPr>
        <w:rFonts w:ascii="Exo" w:hAnsi="Exo" w:hint="default"/>
      </w:rPr>
    </w:lvl>
    <w:lvl w:ilvl="5" w:tplc="2ECCC4D8" w:tentative="1">
      <w:start w:val="1"/>
      <w:numFmt w:val="bullet"/>
      <w:lvlText w:val="‐"/>
      <w:lvlJc w:val="left"/>
      <w:pPr>
        <w:tabs>
          <w:tab w:val="num" w:pos="3960"/>
        </w:tabs>
        <w:ind w:left="3960" w:hanging="360"/>
      </w:pPr>
      <w:rPr>
        <w:rFonts w:ascii="Exo" w:hAnsi="Exo" w:hint="default"/>
      </w:rPr>
    </w:lvl>
    <w:lvl w:ilvl="6" w:tplc="4B8238B8" w:tentative="1">
      <w:start w:val="1"/>
      <w:numFmt w:val="bullet"/>
      <w:lvlText w:val="‐"/>
      <w:lvlJc w:val="left"/>
      <w:pPr>
        <w:tabs>
          <w:tab w:val="num" w:pos="4680"/>
        </w:tabs>
        <w:ind w:left="4680" w:hanging="360"/>
      </w:pPr>
      <w:rPr>
        <w:rFonts w:ascii="Exo" w:hAnsi="Exo" w:hint="default"/>
      </w:rPr>
    </w:lvl>
    <w:lvl w:ilvl="7" w:tplc="6820FE94" w:tentative="1">
      <w:start w:val="1"/>
      <w:numFmt w:val="bullet"/>
      <w:lvlText w:val="‐"/>
      <w:lvlJc w:val="left"/>
      <w:pPr>
        <w:tabs>
          <w:tab w:val="num" w:pos="5400"/>
        </w:tabs>
        <w:ind w:left="5400" w:hanging="360"/>
      </w:pPr>
      <w:rPr>
        <w:rFonts w:ascii="Exo" w:hAnsi="Exo" w:hint="default"/>
      </w:rPr>
    </w:lvl>
    <w:lvl w:ilvl="8" w:tplc="0A3036A0" w:tentative="1">
      <w:start w:val="1"/>
      <w:numFmt w:val="bullet"/>
      <w:lvlText w:val="‐"/>
      <w:lvlJc w:val="left"/>
      <w:pPr>
        <w:tabs>
          <w:tab w:val="num" w:pos="6120"/>
        </w:tabs>
        <w:ind w:left="6120" w:hanging="360"/>
      </w:pPr>
      <w:rPr>
        <w:rFonts w:ascii="Exo" w:hAnsi="Exo" w:hint="default"/>
      </w:rPr>
    </w:lvl>
  </w:abstractNum>
  <w:abstractNum w:abstractNumId="14" w15:restartNumberingAfterBreak="0">
    <w:nsid w:val="2C393746"/>
    <w:multiLevelType w:val="hybridMultilevel"/>
    <w:tmpl w:val="6312211C"/>
    <w:lvl w:ilvl="0" w:tplc="A51A7CA4">
      <w:start w:val="1"/>
      <w:numFmt w:val="bullet"/>
      <w:lvlText w:val="‐"/>
      <w:lvlJc w:val="left"/>
      <w:pPr>
        <w:tabs>
          <w:tab w:val="num" w:pos="720"/>
        </w:tabs>
        <w:ind w:left="720" w:hanging="360"/>
      </w:pPr>
      <w:rPr>
        <w:rFonts w:ascii="Exo" w:hAnsi="Exo" w:hint="default"/>
      </w:rPr>
    </w:lvl>
    <w:lvl w:ilvl="1" w:tplc="1F4AA340" w:tentative="1">
      <w:start w:val="1"/>
      <w:numFmt w:val="bullet"/>
      <w:lvlText w:val="‐"/>
      <w:lvlJc w:val="left"/>
      <w:pPr>
        <w:tabs>
          <w:tab w:val="num" w:pos="1440"/>
        </w:tabs>
        <w:ind w:left="1440" w:hanging="360"/>
      </w:pPr>
      <w:rPr>
        <w:rFonts w:ascii="Exo" w:hAnsi="Exo" w:hint="default"/>
      </w:rPr>
    </w:lvl>
    <w:lvl w:ilvl="2" w:tplc="45AE7DE4" w:tentative="1">
      <w:start w:val="1"/>
      <w:numFmt w:val="bullet"/>
      <w:lvlText w:val="‐"/>
      <w:lvlJc w:val="left"/>
      <w:pPr>
        <w:tabs>
          <w:tab w:val="num" w:pos="2160"/>
        </w:tabs>
        <w:ind w:left="2160" w:hanging="360"/>
      </w:pPr>
      <w:rPr>
        <w:rFonts w:ascii="Exo" w:hAnsi="Exo" w:hint="default"/>
      </w:rPr>
    </w:lvl>
    <w:lvl w:ilvl="3" w:tplc="06820144" w:tentative="1">
      <w:start w:val="1"/>
      <w:numFmt w:val="bullet"/>
      <w:lvlText w:val="‐"/>
      <w:lvlJc w:val="left"/>
      <w:pPr>
        <w:tabs>
          <w:tab w:val="num" w:pos="2880"/>
        </w:tabs>
        <w:ind w:left="2880" w:hanging="360"/>
      </w:pPr>
      <w:rPr>
        <w:rFonts w:ascii="Exo" w:hAnsi="Exo" w:hint="default"/>
      </w:rPr>
    </w:lvl>
    <w:lvl w:ilvl="4" w:tplc="0F1E408C" w:tentative="1">
      <w:start w:val="1"/>
      <w:numFmt w:val="bullet"/>
      <w:lvlText w:val="‐"/>
      <w:lvlJc w:val="left"/>
      <w:pPr>
        <w:tabs>
          <w:tab w:val="num" w:pos="3600"/>
        </w:tabs>
        <w:ind w:left="3600" w:hanging="360"/>
      </w:pPr>
      <w:rPr>
        <w:rFonts w:ascii="Exo" w:hAnsi="Exo" w:hint="default"/>
      </w:rPr>
    </w:lvl>
    <w:lvl w:ilvl="5" w:tplc="AEC2EB90" w:tentative="1">
      <w:start w:val="1"/>
      <w:numFmt w:val="bullet"/>
      <w:lvlText w:val="‐"/>
      <w:lvlJc w:val="left"/>
      <w:pPr>
        <w:tabs>
          <w:tab w:val="num" w:pos="4320"/>
        </w:tabs>
        <w:ind w:left="4320" w:hanging="360"/>
      </w:pPr>
      <w:rPr>
        <w:rFonts w:ascii="Exo" w:hAnsi="Exo" w:hint="default"/>
      </w:rPr>
    </w:lvl>
    <w:lvl w:ilvl="6" w:tplc="B4FE110A" w:tentative="1">
      <w:start w:val="1"/>
      <w:numFmt w:val="bullet"/>
      <w:lvlText w:val="‐"/>
      <w:lvlJc w:val="left"/>
      <w:pPr>
        <w:tabs>
          <w:tab w:val="num" w:pos="5040"/>
        </w:tabs>
        <w:ind w:left="5040" w:hanging="360"/>
      </w:pPr>
      <w:rPr>
        <w:rFonts w:ascii="Exo" w:hAnsi="Exo" w:hint="default"/>
      </w:rPr>
    </w:lvl>
    <w:lvl w:ilvl="7" w:tplc="1FD81F32" w:tentative="1">
      <w:start w:val="1"/>
      <w:numFmt w:val="bullet"/>
      <w:lvlText w:val="‐"/>
      <w:lvlJc w:val="left"/>
      <w:pPr>
        <w:tabs>
          <w:tab w:val="num" w:pos="5760"/>
        </w:tabs>
        <w:ind w:left="5760" w:hanging="360"/>
      </w:pPr>
      <w:rPr>
        <w:rFonts w:ascii="Exo" w:hAnsi="Exo" w:hint="default"/>
      </w:rPr>
    </w:lvl>
    <w:lvl w:ilvl="8" w:tplc="3BA230FC" w:tentative="1">
      <w:start w:val="1"/>
      <w:numFmt w:val="bullet"/>
      <w:lvlText w:val="‐"/>
      <w:lvlJc w:val="left"/>
      <w:pPr>
        <w:tabs>
          <w:tab w:val="num" w:pos="6480"/>
        </w:tabs>
        <w:ind w:left="6480" w:hanging="360"/>
      </w:pPr>
      <w:rPr>
        <w:rFonts w:ascii="Exo" w:hAnsi="Exo" w:hint="default"/>
      </w:rPr>
    </w:lvl>
  </w:abstractNum>
  <w:abstractNum w:abstractNumId="15" w15:restartNumberingAfterBreak="0">
    <w:nsid w:val="2D067852"/>
    <w:multiLevelType w:val="hybridMultilevel"/>
    <w:tmpl w:val="5A609F08"/>
    <w:lvl w:ilvl="0" w:tplc="61FA3020">
      <w:start w:val="1"/>
      <w:numFmt w:val="bullet"/>
      <w:lvlText w:val="⌂"/>
      <w:lvlJc w:val="left"/>
      <w:pPr>
        <w:tabs>
          <w:tab w:val="num" w:pos="360"/>
        </w:tabs>
        <w:ind w:left="360" w:hanging="360"/>
      </w:pPr>
      <w:rPr>
        <w:rFonts w:ascii="Century Gothic" w:hAnsi="Century Gothic" w:hint="default"/>
      </w:rPr>
    </w:lvl>
    <w:lvl w:ilvl="1" w:tplc="BD20140A">
      <w:start w:val="1"/>
      <w:numFmt w:val="bullet"/>
      <w:lvlText w:val="⌂"/>
      <w:lvlJc w:val="left"/>
      <w:pPr>
        <w:tabs>
          <w:tab w:val="num" w:pos="1080"/>
        </w:tabs>
        <w:ind w:left="1080" w:hanging="360"/>
      </w:pPr>
      <w:rPr>
        <w:rFonts w:ascii="Century Gothic" w:hAnsi="Century Gothic" w:hint="default"/>
      </w:rPr>
    </w:lvl>
    <w:lvl w:ilvl="2" w:tplc="23024E5A" w:tentative="1">
      <w:start w:val="1"/>
      <w:numFmt w:val="bullet"/>
      <w:lvlText w:val="⌂"/>
      <w:lvlJc w:val="left"/>
      <w:pPr>
        <w:tabs>
          <w:tab w:val="num" w:pos="1800"/>
        </w:tabs>
        <w:ind w:left="1800" w:hanging="360"/>
      </w:pPr>
      <w:rPr>
        <w:rFonts w:ascii="Century Gothic" w:hAnsi="Century Gothic" w:hint="default"/>
      </w:rPr>
    </w:lvl>
    <w:lvl w:ilvl="3" w:tplc="231AFF24" w:tentative="1">
      <w:start w:val="1"/>
      <w:numFmt w:val="bullet"/>
      <w:lvlText w:val="⌂"/>
      <w:lvlJc w:val="left"/>
      <w:pPr>
        <w:tabs>
          <w:tab w:val="num" w:pos="2520"/>
        </w:tabs>
        <w:ind w:left="2520" w:hanging="360"/>
      </w:pPr>
      <w:rPr>
        <w:rFonts w:ascii="Century Gothic" w:hAnsi="Century Gothic" w:hint="default"/>
      </w:rPr>
    </w:lvl>
    <w:lvl w:ilvl="4" w:tplc="B5BA4550" w:tentative="1">
      <w:start w:val="1"/>
      <w:numFmt w:val="bullet"/>
      <w:lvlText w:val="⌂"/>
      <w:lvlJc w:val="left"/>
      <w:pPr>
        <w:tabs>
          <w:tab w:val="num" w:pos="3240"/>
        </w:tabs>
        <w:ind w:left="3240" w:hanging="360"/>
      </w:pPr>
      <w:rPr>
        <w:rFonts w:ascii="Century Gothic" w:hAnsi="Century Gothic" w:hint="default"/>
      </w:rPr>
    </w:lvl>
    <w:lvl w:ilvl="5" w:tplc="962EF690" w:tentative="1">
      <w:start w:val="1"/>
      <w:numFmt w:val="bullet"/>
      <w:lvlText w:val="⌂"/>
      <w:lvlJc w:val="left"/>
      <w:pPr>
        <w:tabs>
          <w:tab w:val="num" w:pos="3960"/>
        </w:tabs>
        <w:ind w:left="3960" w:hanging="360"/>
      </w:pPr>
      <w:rPr>
        <w:rFonts w:ascii="Century Gothic" w:hAnsi="Century Gothic" w:hint="default"/>
      </w:rPr>
    </w:lvl>
    <w:lvl w:ilvl="6" w:tplc="A5740476" w:tentative="1">
      <w:start w:val="1"/>
      <w:numFmt w:val="bullet"/>
      <w:lvlText w:val="⌂"/>
      <w:lvlJc w:val="left"/>
      <w:pPr>
        <w:tabs>
          <w:tab w:val="num" w:pos="4680"/>
        </w:tabs>
        <w:ind w:left="4680" w:hanging="360"/>
      </w:pPr>
      <w:rPr>
        <w:rFonts w:ascii="Century Gothic" w:hAnsi="Century Gothic" w:hint="default"/>
      </w:rPr>
    </w:lvl>
    <w:lvl w:ilvl="7" w:tplc="8BACA7A0" w:tentative="1">
      <w:start w:val="1"/>
      <w:numFmt w:val="bullet"/>
      <w:lvlText w:val="⌂"/>
      <w:lvlJc w:val="left"/>
      <w:pPr>
        <w:tabs>
          <w:tab w:val="num" w:pos="5400"/>
        </w:tabs>
        <w:ind w:left="5400" w:hanging="360"/>
      </w:pPr>
      <w:rPr>
        <w:rFonts w:ascii="Century Gothic" w:hAnsi="Century Gothic" w:hint="default"/>
      </w:rPr>
    </w:lvl>
    <w:lvl w:ilvl="8" w:tplc="2AD22822" w:tentative="1">
      <w:start w:val="1"/>
      <w:numFmt w:val="bullet"/>
      <w:lvlText w:val="⌂"/>
      <w:lvlJc w:val="left"/>
      <w:pPr>
        <w:tabs>
          <w:tab w:val="num" w:pos="6120"/>
        </w:tabs>
        <w:ind w:left="6120" w:hanging="360"/>
      </w:pPr>
      <w:rPr>
        <w:rFonts w:ascii="Century Gothic" w:hAnsi="Century Gothic" w:hint="default"/>
      </w:rPr>
    </w:lvl>
  </w:abstractNum>
  <w:abstractNum w:abstractNumId="16" w15:restartNumberingAfterBreak="0">
    <w:nsid w:val="324A7AF7"/>
    <w:multiLevelType w:val="hybridMultilevel"/>
    <w:tmpl w:val="505EB76A"/>
    <w:lvl w:ilvl="0" w:tplc="2900321C">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F815B2"/>
    <w:multiLevelType w:val="hybridMultilevel"/>
    <w:tmpl w:val="0658B8B4"/>
    <w:lvl w:ilvl="0" w:tplc="40D6A50E">
      <w:start w:val="1"/>
      <w:numFmt w:val="decimal"/>
      <w:lvlText w:val="%1."/>
      <w:lvlJc w:val="left"/>
      <w:pPr>
        <w:tabs>
          <w:tab w:val="num" w:pos="720"/>
        </w:tabs>
        <w:ind w:left="720" w:hanging="360"/>
      </w:pPr>
    </w:lvl>
    <w:lvl w:ilvl="1" w:tplc="95B828A4" w:tentative="1">
      <w:start w:val="1"/>
      <w:numFmt w:val="decimal"/>
      <w:lvlText w:val="%2."/>
      <w:lvlJc w:val="left"/>
      <w:pPr>
        <w:tabs>
          <w:tab w:val="num" w:pos="1440"/>
        </w:tabs>
        <w:ind w:left="1440" w:hanging="360"/>
      </w:pPr>
    </w:lvl>
    <w:lvl w:ilvl="2" w:tplc="8BA80DF4" w:tentative="1">
      <w:start w:val="1"/>
      <w:numFmt w:val="decimal"/>
      <w:lvlText w:val="%3."/>
      <w:lvlJc w:val="left"/>
      <w:pPr>
        <w:tabs>
          <w:tab w:val="num" w:pos="2160"/>
        </w:tabs>
        <w:ind w:left="2160" w:hanging="360"/>
      </w:pPr>
    </w:lvl>
    <w:lvl w:ilvl="3" w:tplc="A75016EE" w:tentative="1">
      <w:start w:val="1"/>
      <w:numFmt w:val="decimal"/>
      <w:lvlText w:val="%4."/>
      <w:lvlJc w:val="left"/>
      <w:pPr>
        <w:tabs>
          <w:tab w:val="num" w:pos="2880"/>
        </w:tabs>
        <w:ind w:left="2880" w:hanging="360"/>
      </w:pPr>
    </w:lvl>
    <w:lvl w:ilvl="4" w:tplc="FEBE7626" w:tentative="1">
      <w:start w:val="1"/>
      <w:numFmt w:val="decimal"/>
      <w:lvlText w:val="%5."/>
      <w:lvlJc w:val="left"/>
      <w:pPr>
        <w:tabs>
          <w:tab w:val="num" w:pos="3600"/>
        </w:tabs>
        <w:ind w:left="3600" w:hanging="360"/>
      </w:pPr>
    </w:lvl>
    <w:lvl w:ilvl="5" w:tplc="2C5E9E3C" w:tentative="1">
      <w:start w:val="1"/>
      <w:numFmt w:val="decimal"/>
      <w:lvlText w:val="%6."/>
      <w:lvlJc w:val="left"/>
      <w:pPr>
        <w:tabs>
          <w:tab w:val="num" w:pos="4320"/>
        </w:tabs>
        <w:ind w:left="4320" w:hanging="360"/>
      </w:pPr>
    </w:lvl>
    <w:lvl w:ilvl="6" w:tplc="D36EB072" w:tentative="1">
      <w:start w:val="1"/>
      <w:numFmt w:val="decimal"/>
      <w:lvlText w:val="%7."/>
      <w:lvlJc w:val="left"/>
      <w:pPr>
        <w:tabs>
          <w:tab w:val="num" w:pos="5040"/>
        </w:tabs>
        <w:ind w:left="5040" w:hanging="360"/>
      </w:pPr>
    </w:lvl>
    <w:lvl w:ilvl="7" w:tplc="BB70558C" w:tentative="1">
      <w:start w:val="1"/>
      <w:numFmt w:val="decimal"/>
      <w:lvlText w:val="%8."/>
      <w:lvlJc w:val="left"/>
      <w:pPr>
        <w:tabs>
          <w:tab w:val="num" w:pos="5760"/>
        </w:tabs>
        <w:ind w:left="5760" w:hanging="360"/>
      </w:pPr>
    </w:lvl>
    <w:lvl w:ilvl="8" w:tplc="51BE5E0A" w:tentative="1">
      <w:start w:val="1"/>
      <w:numFmt w:val="decimal"/>
      <w:lvlText w:val="%9."/>
      <w:lvlJc w:val="left"/>
      <w:pPr>
        <w:tabs>
          <w:tab w:val="num" w:pos="6480"/>
        </w:tabs>
        <w:ind w:left="6480" w:hanging="360"/>
      </w:pPr>
    </w:lvl>
  </w:abstractNum>
  <w:abstractNum w:abstractNumId="18" w15:restartNumberingAfterBreak="0">
    <w:nsid w:val="3BEA39F9"/>
    <w:multiLevelType w:val="hybridMultilevel"/>
    <w:tmpl w:val="8D600AFC"/>
    <w:lvl w:ilvl="0" w:tplc="2900321C">
      <w:start w:val="1"/>
      <w:numFmt w:val="bullet"/>
      <w:lvlText w:val="̵"/>
      <w:lvlJc w:val="left"/>
      <w:pPr>
        <w:ind w:left="1079" w:hanging="360"/>
      </w:pPr>
      <w:rPr>
        <w:rFonts w:ascii="Courier New" w:hAnsi="Courier New"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9" w15:restartNumberingAfterBreak="0">
    <w:nsid w:val="3ED3531F"/>
    <w:multiLevelType w:val="hybridMultilevel"/>
    <w:tmpl w:val="0E7E7AD8"/>
    <w:lvl w:ilvl="0" w:tplc="460EE064">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E8FC9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E26022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FE06D7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C7C1D3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3221DB8">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D445284">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4E76B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550B6B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15C16F2"/>
    <w:multiLevelType w:val="hybridMultilevel"/>
    <w:tmpl w:val="11E62482"/>
    <w:lvl w:ilvl="0" w:tplc="EB3C1D1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5E24D7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E30979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00E2A40">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70750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90C56B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4CA21E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38B1C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21A52D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1F80818"/>
    <w:multiLevelType w:val="hybridMultilevel"/>
    <w:tmpl w:val="782C9536"/>
    <w:lvl w:ilvl="0" w:tplc="CC06B098">
      <w:start w:val="1"/>
      <w:numFmt w:val="bullet"/>
      <w:lvlText w:val="-"/>
      <w:lvlJc w:val="left"/>
      <w:pPr>
        <w:ind w:left="720" w:hanging="360"/>
      </w:pPr>
      <w:rPr>
        <w:rFonts w:ascii="Century Gothic" w:hAnsi="Century Gothic"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2B1469E"/>
    <w:multiLevelType w:val="hybridMultilevel"/>
    <w:tmpl w:val="D61A55FC"/>
    <w:lvl w:ilvl="0" w:tplc="0F3E4260">
      <w:start w:val="1"/>
      <w:numFmt w:val="bullet"/>
      <w:lvlText w:val="‐"/>
      <w:lvlJc w:val="left"/>
      <w:pPr>
        <w:tabs>
          <w:tab w:val="num" w:pos="720"/>
        </w:tabs>
        <w:ind w:left="720" w:hanging="360"/>
      </w:pPr>
      <w:rPr>
        <w:rFonts w:ascii="Exo" w:hAnsi="Exo" w:hint="default"/>
      </w:rPr>
    </w:lvl>
    <w:lvl w:ilvl="1" w:tplc="EE5287A8" w:tentative="1">
      <w:start w:val="1"/>
      <w:numFmt w:val="bullet"/>
      <w:lvlText w:val="‐"/>
      <w:lvlJc w:val="left"/>
      <w:pPr>
        <w:tabs>
          <w:tab w:val="num" w:pos="1440"/>
        </w:tabs>
        <w:ind w:left="1440" w:hanging="360"/>
      </w:pPr>
      <w:rPr>
        <w:rFonts w:ascii="Exo" w:hAnsi="Exo" w:hint="default"/>
      </w:rPr>
    </w:lvl>
    <w:lvl w:ilvl="2" w:tplc="E0EEB658" w:tentative="1">
      <w:start w:val="1"/>
      <w:numFmt w:val="bullet"/>
      <w:lvlText w:val="‐"/>
      <w:lvlJc w:val="left"/>
      <w:pPr>
        <w:tabs>
          <w:tab w:val="num" w:pos="2160"/>
        </w:tabs>
        <w:ind w:left="2160" w:hanging="360"/>
      </w:pPr>
      <w:rPr>
        <w:rFonts w:ascii="Exo" w:hAnsi="Exo" w:hint="default"/>
      </w:rPr>
    </w:lvl>
    <w:lvl w:ilvl="3" w:tplc="DF36A3C8" w:tentative="1">
      <w:start w:val="1"/>
      <w:numFmt w:val="bullet"/>
      <w:lvlText w:val="‐"/>
      <w:lvlJc w:val="left"/>
      <w:pPr>
        <w:tabs>
          <w:tab w:val="num" w:pos="2880"/>
        </w:tabs>
        <w:ind w:left="2880" w:hanging="360"/>
      </w:pPr>
      <w:rPr>
        <w:rFonts w:ascii="Exo" w:hAnsi="Exo" w:hint="default"/>
      </w:rPr>
    </w:lvl>
    <w:lvl w:ilvl="4" w:tplc="A1D059CE" w:tentative="1">
      <w:start w:val="1"/>
      <w:numFmt w:val="bullet"/>
      <w:lvlText w:val="‐"/>
      <w:lvlJc w:val="left"/>
      <w:pPr>
        <w:tabs>
          <w:tab w:val="num" w:pos="3600"/>
        </w:tabs>
        <w:ind w:left="3600" w:hanging="360"/>
      </w:pPr>
      <w:rPr>
        <w:rFonts w:ascii="Exo" w:hAnsi="Exo" w:hint="default"/>
      </w:rPr>
    </w:lvl>
    <w:lvl w:ilvl="5" w:tplc="BF9A0700" w:tentative="1">
      <w:start w:val="1"/>
      <w:numFmt w:val="bullet"/>
      <w:lvlText w:val="‐"/>
      <w:lvlJc w:val="left"/>
      <w:pPr>
        <w:tabs>
          <w:tab w:val="num" w:pos="4320"/>
        </w:tabs>
        <w:ind w:left="4320" w:hanging="360"/>
      </w:pPr>
      <w:rPr>
        <w:rFonts w:ascii="Exo" w:hAnsi="Exo" w:hint="default"/>
      </w:rPr>
    </w:lvl>
    <w:lvl w:ilvl="6" w:tplc="FE84B6D4" w:tentative="1">
      <w:start w:val="1"/>
      <w:numFmt w:val="bullet"/>
      <w:lvlText w:val="‐"/>
      <w:lvlJc w:val="left"/>
      <w:pPr>
        <w:tabs>
          <w:tab w:val="num" w:pos="5040"/>
        </w:tabs>
        <w:ind w:left="5040" w:hanging="360"/>
      </w:pPr>
      <w:rPr>
        <w:rFonts w:ascii="Exo" w:hAnsi="Exo" w:hint="default"/>
      </w:rPr>
    </w:lvl>
    <w:lvl w:ilvl="7" w:tplc="8ACACA4A" w:tentative="1">
      <w:start w:val="1"/>
      <w:numFmt w:val="bullet"/>
      <w:lvlText w:val="‐"/>
      <w:lvlJc w:val="left"/>
      <w:pPr>
        <w:tabs>
          <w:tab w:val="num" w:pos="5760"/>
        </w:tabs>
        <w:ind w:left="5760" w:hanging="360"/>
      </w:pPr>
      <w:rPr>
        <w:rFonts w:ascii="Exo" w:hAnsi="Exo" w:hint="default"/>
      </w:rPr>
    </w:lvl>
    <w:lvl w:ilvl="8" w:tplc="18524DC2" w:tentative="1">
      <w:start w:val="1"/>
      <w:numFmt w:val="bullet"/>
      <w:lvlText w:val="‐"/>
      <w:lvlJc w:val="left"/>
      <w:pPr>
        <w:tabs>
          <w:tab w:val="num" w:pos="6480"/>
        </w:tabs>
        <w:ind w:left="6480" w:hanging="360"/>
      </w:pPr>
      <w:rPr>
        <w:rFonts w:ascii="Exo" w:hAnsi="Exo" w:hint="default"/>
      </w:rPr>
    </w:lvl>
  </w:abstractNum>
  <w:abstractNum w:abstractNumId="23" w15:restartNumberingAfterBreak="0">
    <w:nsid w:val="48AB11E3"/>
    <w:multiLevelType w:val="hybridMultilevel"/>
    <w:tmpl w:val="ADBA68FA"/>
    <w:lvl w:ilvl="0" w:tplc="977013B0">
      <w:start w:val="1"/>
      <w:numFmt w:val="bullet"/>
      <w:lvlText w:val="⌂"/>
      <w:lvlJc w:val="left"/>
      <w:pPr>
        <w:tabs>
          <w:tab w:val="num" w:pos="720"/>
        </w:tabs>
        <w:ind w:left="720" w:hanging="360"/>
      </w:pPr>
      <w:rPr>
        <w:rFonts w:ascii="Century Gothic" w:hAnsi="Century Gothic" w:hint="default"/>
      </w:rPr>
    </w:lvl>
    <w:lvl w:ilvl="1" w:tplc="98E4D33A">
      <w:start w:val="1"/>
      <w:numFmt w:val="bullet"/>
      <w:lvlText w:val="⌂"/>
      <w:lvlJc w:val="left"/>
      <w:pPr>
        <w:tabs>
          <w:tab w:val="num" w:pos="1440"/>
        </w:tabs>
        <w:ind w:left="1440" w:hanging="360"/>
      </w:pPr>
      <w:rPr>
        <w:rFonts w:ascii="Century Gothic" w:hAnsi="Century Gothic" w:hint="default"/>
      </w:rPr>
    </w:lvl>
    <w:lvl w:ilvl="2" w:tplc="F7E25420" w:tentative="1">
      <w:start w:val="1"/>
      <w:numFmt w:val="bullet"/>
      <w:lvlText w:val="⌂"/>
      <w:lvlJc w:val="left"/>
      <w:pPr>
        <w:tabs>
          <w:tab w:val="num" w:pos="2160"/>
        </w:tabs>
        <w:ind w:left="2160" w:hanging="360"/>
      </w:pPr>
      <w:rPr>
        <w:rFonts w:ascii="Century Gothic" w:hAnsi="Century Gothic" w:hint="default"/>
      </w:rPr>
    </w:lvl>
    <w:lvl w:ilvl="3" w:tplc="E0408318" w:tentative="1">
      <w:start w:val="1"/>
      <w:numFmt w:val="bullet"/>
      <w:lvlText w:val="⌂"/>
      <w:lvlJc w:val="left"/>
      <w:pPr>
        <w:tabs>
          <w:tab w:val="num" w:pos="2880"/>
        </w:tabs>
        <w:ind w:left="2880" w:hanging="360"/>
      </w:pPr>
      <w:rPr>
        <w:rFonts w:ascii="Century Gothic" w:hAnsi="Century Gothic" w:hint="default"/>
      </w:rPr>
    </w:lvl>
    <w:lvl w:ilvl="4" w:tplc="B86210C0" w:tentative="1">
      <w:start w:val="1"/>
      <w:numFmt w:val="bullet"/>
      <w:lvlText w:val="⌂"/>
      <w:lvlJc w:val="left"/>
      <w:pPr>
        <w:tabs>
          <w:tab w:val="num" w:pos="3600"/>
        </w:tabs>
        <w:ind w:left="3600" w:hanging="360"/>
      </w:pPr>
      <w:rPr>
        <w:rFonts w:ascii="Century Gothic" w:hAnsi="Century Gothic" w:hint="default"/>
      </w:rPr>
    </w:lvl>
    <w:lvl w:ilvl="5" w:tplc="EC8AFA28" w:tentative="1">
      <w:start w:val="1"/>
      <w:numFmt w:val="bullet"/>
      <w:lvlText w:val="⌂"/>
      <w:lvlJc w:val="left"/>
      <w:pPr>
        <w:tabs>
          <w:tab w:val="num" w:pos="4320"/>
        </w:tabs>
        <w:ind w:left="4320" w:hanging="360"/>
      </w:pPr>
      <w:rPr>
        <w:rFonts w:ascii="Century Gothic" w:hAnsi="Century Gothic" w:hint="default"/>
      </w:rPr>
    </w:lvl>
    <w:lvl w:ilvl="6" w:tplc="8ED8619E" w:tentative="1">
      <w:start w:val="1"/>
      <w:numFmt w:val="bullet"/>
      <w:lvlText w:val="⌂"/>
      <w:lvlJc w:val="left"/>
      <w:pPr>
        <w:tabs>
          <w:tab w:val="num" w:pos="5040"/>
        </w:tabs>
        <w:ind w:left="5040" w:hanging="360"/>
      </w:pPr>
      <w:rPr>
        <w:rFonts w:ascii="Century Gothic" w:hAnsi="Century Gothic" w:hint="default"/>
      </w:rPr>
    </w:lvl>
    <w:lvl w:ilvl="7" w:tplc="7872450E" w:tentative="1">
      <w:start w:val="1"/>
      <w:numFmt w:val="bullet"/>
      <w:lvlText w:val="⌂"/>
      <w:lvlJc w:val="left"/>
      <w:pPr>
        <w:tabs>
          <w:tab w:val="num" w:pos="5760"/>
        </w:tabs>
        <w:ind w:left="5760" w:hanging="360"/>
      </w:pPr>
      <w:rPr>
        <w:rFonts w:ascii="Century Gothic" w:hAnsi="Century Gothic" w:hint="default"/>
      </w:rPr>
    </w:lvl>
    <w:lvl w:ilvl="8" w:tplc="87A441E6" w:tentative="1">
      <w:start w:val="1"/>
      <w:numFmt w:val="bullet"/>
      <w:lvlText w:val="⌂"/>
      <w:lvlJc w:val="left"/>
      <w:pPr>
        <w:tabs>
          <w:tab w:val="num" w:pos="6480"/>
        </w:tabs>
        <w:ind w:left="6480" w:hanging="360"/>
      </w:pPr>
      <w:rPr>
        <w:rFonts w:ascii="Century Gothic" w:hAnsi="Century Gothic" w:hint="default"/>
      </w:rPr>
    </w:lvl>
  </w:abstractNum>
  <w:abstractNum w:abstractNumId="24" w15:restartNumberingAfterBreak="0">
    <w:nsid w:val="4BE66F6A"/>
    <w:multiLevelType w:val="hybridMultilevel"/>
    <w:tmpl w:val="FDEE3928"/>
    <w:lvl w:ilvl="0" w:tplc="2EF6EAF2">
      <w:start w:val="1"/>
      <w:numFmt w:val="bullet"/>
      <w:lvlText w:val="-"/>
      <w:lvlJc w:val="left"/>
      <w:pPr>
        <w:tabs>
          <w:tab w:val="num" w:pos="720"/>
        </w:tabs>
        <w:ind w:left="720" w:hanging="360"/>
      </w:pPr>
      <w:rPr>
        <w:rFonts w:ascii="Courier New" w:hAnsi="Courier New" w:hint="default"/>
      </w:rPr>
    </w:lvl>
    <w:lvl w:ilvl="1" w:tplc="E5AC7814" w:tentative="1">
      <w:start w:val="1"/>
      <w:numFmt w:val="bullet"/>
      <w:lvlText w:val="-"/>
      <w:lvlJc w:val="left"/>
      <w:pPr>
        <w:tabs>
          <w:tab w:val="num" w:pos="1440"/>
        </w:tabs>
        <w:ind w:left="1440" w:hanging="360"/>
      </w:pPr>
      <w:rPr>
        <w:rFonts w:ascii="Courier New" w:hAnsi="Courier New" w:hint="default"/>
      </w:rPr>
    </w:lvl>
    <w:lvl w:ilvl="2" w:tplc="33267EE0" w:tentative="1">
      <w:start w:val="1"/>
      <w:numFmt w:val="bullet"/>
      <w:lvlText w:val="-"/>
      <w:lvlJc w:val="left"/>
      <w:pPr>
        <w:tabs>
          <w:tab w:val="num" w:pos="2160"/>
        </w:tabs>
        <w:ind w:left="2160" w:hanging="360"/>
      </w:pPr>
      <w:rPr>
        <w:rFonts w:ascii="Courier New" w:hAnsi="Courier New" w:hint="default"/>
      </w:rPr>
    </w:lvl>
    <w:lvl w:ilvl="3" w:tplc="C5FCC6A6" w:tentative="1">
      <w:start w:val="1"/>
      <w:numFmt w:val="bullet"/>
      <w:lvlText w:val="-"/>
      <w:lvlJc w:val="left"/>
      <w:pPr>
        <w:tabs>
          <w:tab w:val="num" w:pos="2880"/>
        </w:tabs>
        <w:ind w:left="2880" w:hanging="360"/>
      </w:pPr>
      <w:rPr>
        <w:rFonts w:ascii="Courier New" w:hAnsi="Courier New" w:hint="default"/>
      </w:rPr>
    </w:lvl>
    <w:lvl w:ilvl="4" w:tplc="8222E988" w:tentative="1">
      <w:start w:val="1"/>
      <w:numFmt w:val="bullet"/>
      <w:lvlText w:val="-"/>
      <w:lvlJc w:val="left"/>
      <w:pPr>
        <w:tabs>
          <w:tab w:val="num" w:pos="3600"/>
        </w:tabs>
        <w:ind w:left="3600" w:hanging="360"/>
      </w:pPr>
      <w:rPr>
        <w:rFonts w:ascii="Courier New" w:hAnsi="Courier New" w:hint="default"/>
      </w:rPr>
    </w:lvl>
    <w:lvl w:ilvl="5" w:tplc="9B5A58FA" w:tentative="1">
      <w:start w:val="1"/>
      <w:numFmt w:val="bullet"/>
      <w:lvlText w:val="-"/>
      <w:lvlJc w:val="left"/>
      <w:pPr>
        <w:tabs>
          <w:tab w:val="num" w:pos="4320"/>
        </w:tabs>
        <w:ind w:left="4320" w:hanging="360"/>
      </w:pPr>
      <w:rPr>
        <w:rFonts w:ascii="Courier New" w:hAnsi="Courier New" w:hint="default"/>
      </w:rPr>
    </w:lvl>
    <w:lvl w:ilvl="6" w:tplc="F6E8E91E" w:tentative="1">
      <w:start w:val="1"/>
      <w:numFmt w:val="bullet"/>
      <w:lvlText w:val="-"/>
      <w:lvlJc w:val="left"/>
      <w:pPr>
        <w:tabs>
          <w:tab w:val="num" w:pos="5040"/>
        </w:tabs>
        <w:ind w:left="5040" w:hanging="360"/>
      </w:pPr>
      <w:rPr>
        <w:rFonts w:ascii="Courier New" w:hAnsi="Courier New" w:hint="default"/>
      </w:rPr>
    </w:lvl>
    <w:lvl w:ilvl="7" w:tplc="EAC2D600" w:tentative="1">
      <w:start w:val="1"/>
      <w:numFmt w:val="bullet"/>
      <w:lvlText w:val="-"/>
      <w:lvlJc w:val="left"/>
      <w:pPr>
        <w:tabs>
          <w:tab w:val="num" w:pos="5760"/>
        </w:tabs>
        <w:ind w:left="5760" w:hanging="360"/>
      </w:pPr>
      <w:rPr>
        <w:rFonts w:ascii="Courier New" w:hAnsi="Courier New" w:hint="default"/>
      </w:rPr>
    </w:lvl>
    <w:lvl w:ilvl="8" w:tplc="54BAC5F0" w:tentative="1">
      <w:start w:val="1"/>
      <w:numFmt w:val="bullet"/>
      <w:lvlText w:val="-"/>
      <w:lvlJc w:val="left"/>
      <w:pPr>
        <w:tabs>
          <w:tab w:val="num" w:pos="6480"/>
        </w:tabs>
        <w:ind w:left="6480" w:hanging="360"/>
      </w:pPr>
      <w:rPr>
        <w:rFonts w:ascii="Courier New" w:hAnsi="Courier New" w:hint="default"/>
      </w:rPr>
    </w:lvl>
  </w:abstractNum>
  <w:abstractNum w:abstractNumId="25" w15:restartNumberingAfterBreak="0">
    <w:nsid w:val="4EC34BE6"/>
    <w:multiLevelType w:val="hybridMultilevel"/>
    <w:tmpl w:val="0882E1BC"/>
    <w:lvl w:ilvl="0" w:tplc="6A7A622E">
      <w:start w:val="1"/>
      <w:numFmt w:val="bullet"/>
      <w:lvlText w:val="⌂"/>
      <w:lvlJc w:val="left"/>
      <w:pPr>
        <w:tabs>
          <w:tab w:val="num" w:pos="720"/>
        </w:tabs>
        <w:ind w:left="720" w:hanging="360"/>
      </w:pPr>
      <w:rPr>
        <w:rFonts w:ascii="Century Gothic" w:hAnsi="Century Gothic" w:hint="default"/>
      </w:rPr>
    </w:lvl>
    <w:lvl w:ilvl="1" w:tplc="E2C2E4FA">
      <w:start w:val="1"/>
      <w:numFmt w:val="bullet"/>
      <w:lvlText w:val="⌂"/>
      <w:lvlJc w:val="left"/>
      <w:pPr>
        <w:tabs>
          <w:tab w:val="num" w:pos="1440"/>
        </w:tabs>
        <w:ind w:left="1440" w:hanging="360"/>
      </w:pPr>
      <w:rPr>
        <w:rFonts w:ascii="Century Gothic" w:hAnsi="Century Gothic" w:hint="default"/>
      </w:rPr>
    </w:lvl>
    <w:lvl w:ilvl="2" w:tplc="DEF85F28" w:tentative="1">
      <w:start w:val="1"/>
      <w:numFmt w:val="bullet"/>
      <w:lvlText w:val="⌂"/>
      <w:lvlJc w:val="left"/>
      <w:pPr>
        <w:tabs>
          <w:tab w:val="num" w:pos="2160"/>
        </w:tabs>
        <w:ind w:left="2160" w:hanging="360"/>
      </w:pPr>
      <w:rPr>
        <w:rFonts w:ascii="Century Gothic" w:hAnsi="Century Gothic" w:hint="default"/>
      </w:rPr>
    </w:lvl>
    <w:lvl w:ilvl="3" w:tplc="F752AFA0" w:tentative="1">
      <w:start w:val="1"/>
      <w:numFmt w:val="bullet"/>
      <w:lvlText w:val="⌂"/>
      <w:lvlJc w:val="left"/>
      <w:pPr>
        <w:tabs>
          <w:tab w:val="num" w:pos="2880"/>
        </w:tabs>
        <w:ind w:left="2880" w:hanging="360"/>
      </w:pPr>
      <w:rPr>
        <w:rFonts w:ascii="Century Gothic" w:hAnsi="Century Gothic" w:hint="default"/>
      </w:rPr>
    </w:lvl>
    <w:lvl w:ilvl="4" w:tplc="3064D8E6" w:tentative="1">
      <w:start w:val="1"/>
      <w:numFmt w:val="bullet"/>
      <w:lvlText w:val="⌂"/>
      <w:lvlJc w:val="left"/>
      <w:pPr>
        <w:tabs>
          <w:tab w:val="num" w:pos="3600"/>
        </w:tabs>
        <w:ind w:left="3600" w:hanging="360"/>
      </w:pPr>
      <w:rPr>
        <w:rFonts w:ascii="Century Gothic" w:hAnsi="Century Gothic" w:hint="default"/>
      </w:rPr>
    </w:lvl>
    <w:lvl w:ilvl="5" w:tplc="9CF045DA" w:tentative="1">
      <w:start w:val="1"/>
      <w:numFmt w:val="bullet"/>
      <w:lvlText w:val="⌂"/>
      <w:lvlJc w:val="left"/>
      <w:pPr>
        <w:tabs>
          <w:tab w:val="num" w:pos="4320"/>
        </w:tabs>
        <w:ind w:left="4320" w:hanging="360"/>
      </w:pPr>
      <w:rPr>
        <w:rFonts w:ascii="Century Gothic" w:hAnsi="Century Gothic" w:hint="default"/>
      </w:rPr>
    </w:lvl>
    <w:lvl w:ilvl="6" w:tplc="39386942" w:tentative="1">
      <w:start w:val="1"/>
      <w:numFmt w:val="bullet"/>
      <w:lvlText w:val="⌂"/>
      <w:lvlJc w:val="left"/>
      <w:pPr>
        <w:tabs>
          <w:tab w:val="num" w:pos="5040"/>
        </w:tabs>
        <w:ind w:left="5040" w:hanging="360"/>
      </w:pPr>
      <w:rPr>
        <w:rFonts w:ascii="Century Gothic" w:hAnsi="Century Gothic" w:hint="default"/>
      </w:rPr>
    </w:lvl>
    <w:lvl w:ilvl="7" w:tplc="7E1C7B7A" w:tentative="1">
      <w:start w:val="1"/>
      <w:numFmt w:val="bullet"/>
      <w:lvlText w:val="⌂"/>
      <w:lvlJc w:val="left"/>
      <w:pPr>
        <w:tabs>
          <w:tab w:val="num" w:pos="5760"/>
        </w:tabs>
        <w:ind w:left="5760" w:hanging="360"/>
      </w:pPr>
      <w:rPr>
        <w:rFonts w:ascii="Century Gothic" w:hAnsi="Century Gothic" w:hint="default"/>
      </w:rPr>
    </w:lvl>
    <w:lvl w:ilvl="8" w:tplc="60E46118" w:tentative="1">
      <w:start w:val="1"/>
      <w:numFmt w:val="bullet"/>
      <w:lvlText w:val="⌂"/>
      <w:lvlJc w:val="left"/>
      <w:pPr>
        <w:tabs>
          <w:tab w:val="num" w:pos="6480"/>
        </w:tabs>
        <w:ind w:left="6480" w:hanging="360"/>
      </w:pPr>
      <w:rPr>
        <w:rFonts w:ascii="Century Gothic" w:hAnsi="Century Gothic" w:hint="default"/>
      </w:rPr>
    </w:lvl>
  </w:abstractNum>
  <w:abstractNum w:abstractNumId="26" w15:restartNumberingAfterBreak="0">
    <w:nsid w:val="53C32777"/>
    <w:multiLevelType w:val="hybridMultilevel"/>
    <w:tmpl w:val="52D42680"/>
    <w:lvl w:ilvl="0" w:tplc="2900321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B07FB"/>
    <w:multiLevelType w:val="hybridMultilevel"/>
    <w:tmpl w:val="CE982248"/>
    <w:lvl w:ilvl="0" w:tplc="7C9CE278">
      <w:start w:val="1"/>
      <w:numFmt w:val="bullet"/>
      <w:lvlText w:val="∙"/>
      <w:lvlJc w:val="left"/>
      <w:pPr>
        <w:tabs>
          <w:tab w:val="num" w:pos="720"/>
        </w:tabs>
        <w:ind w:left="720" w:hanging="360"/>
      </w:pPr>
      <w:rPr>
        <w:rFonts w:ascii="Exo" w:hAnsi="Exo" w:hint="default"/>
      </w:rPr>
    </w:lvl>
    <w:lvl w:ilvl="1" w:tplc="D04C73BE">
      <w:start w:val="1"/>
      <w:numFmt w:val="lowerLetter"/>
      <w:lvlText w:val="%2)"/>
      <w:lvlJc w:val="left"/>
      <w:pPr>
        <w:tabs>
          <w:tab w:val="num" w:pos="1440"/>
        </w:tabs>
        <w:ind w:left="1440" w:hanging="360"/>
      </w:pPr>
    </w:lvl>
    <w:lvl w:ilvl="2" w:tplc="CCC06EBC" w:tentative="1">
      <w:start w:val="1"/>
      <w:numFmt w:val="bullet"/>
      <w:lvlText w:val="∙"/>
      <w:lvlJc w:val="left"/>
      <w:pPr>
        <w:tabs>
          <w:tab w:val="num" w:pos="2160"/>
        </w:tabs>
        <w:ind w:left="2160" w:hanging="360"/>
      </w:pPr>
      <w:rPr>
        <w:rFonts w:ascii="Exo" w:hAnsi="Exo" w:hint="default"/>
      </w:rPr>
    </w:lvl>
    <w:lvl w:ilvl="3" w:tplc="7AB60B5C" w:tentative="1">
      <w:start w:val="1"/>
      <w:numFmt w:val="bullet"/>
      <w:lvlText w:val="∙"/>
      <w:lvlJc w:val="left"/>
      <w:pPr>
        <w:tabs>
          <w:tab w:val="num" w:pos="2880"/>
        </w:tabs>
        <w:ind w:left="2880" w:hanging="360"/>
      </w:pPr>
      <w:rPr>
        <w:rFonts w:ascii="Exo" w:hAnsi="Exo" w:hint="default"/>
      </w:rPr>
    </w:lvl>
    <w:lvl w:ilvl="4" w:tplc="4E626FA4" w:tentative="1">
      <w:start w:val="1"/>
      <w:numFmt w:val="bullet"/>
      <w:lvlText w:val="∙"/>
      <w:lvlJc w:val="left"/>
      <w:pPr>
        <w:tabs>
          <w:tab w:val="num" w:pos="3600"/>
        </w:tabs>
        <w:ind w:left="3600" w:hanging="360"/>
      </w:pPr>
      <w:rPr>
        <w:rFonts w:ascii="Exo" w:hAnsi="Exo" w:hint="default"/>
      </w:rPr>
    </w:lvl>
    <w:lvl w:ilvl="5" w:tplc="3ED84E8A" w:tentative="1">
      <w:start w:val="1"/>
      <w:numFmt w:val="bullet"/>
      <w:lvlText w:val="∙"/>
      <w:lvlJc w:val="left"/>
      <w:pPr>
        <w:tabs>
          <w:tab w:val="num" w:pos="4320"/>
        </w:tabs>
        <w:ind w:left="4320" w:hanging="360"/>
      </w:pPr>
      <w:rPr>
        <w:rFonts w:ascii="Exo" w:hAnsi="Exo" w:hint="default"/>
      </w:rPr>
    </w:lvl>
    <w:lvl w:ilvl="6" w:tplc="63C05B08" w:tentative="1">
      <w:start w:val="1"/>
      <w:numFmt w:val="bullet"/>
      <w:lvlText w:val="∙"/>
      <w:lvlJc w:val="left"/>
      <w:pPr>
        <w:tabs>
          <w:tab w:val="num" w:pos="5040"/>
        </w:tabs>
        <w:ind w:left="5040" w:hanging="360"/>
      </w:pPr>
      <w:rPr>
        <w:rFonts w:ascii="Exo" w:hAnsi="Exo" w:hint="default"/>
      </w:rPr>
    </w:lvl>
    <w:lvl w:ilvl="7" w:tplc="C14648C0" w:tentative="1">
      <w:start w:val="1"/>
      <w:numFmt w:val="bullet"/>
      <w:lvlText w:val="∙"/>
      <w:lvlJc w:val="left"/>
      <w:pPr>
        <w:tabs>
          <w:tab w:val="num" w:pos="5760"/>
        </w:tabs>
        <w:ind w:left="5760" w:hanging="360"/>
      </w:pPr>
      <w:rPr>
        <w:rFonts w:ascii="Exo" w:hAnsi="Exo" w:hint="default"/>
      </w:rPr>
    </w:lvl>
    <w:lvl w:ilvl="8" w:tplc="68D8A50E" w:tentative="1">
      <w:start w:val="1"/>
      <w:numFmt w:val="bullet"/>
      <w:lvlText w:val="∙"/>
      <w:lvlJc w:val="left"/>
      <w:pPr>
        <w:tabs>
          <w:tab w:val="num" w:pos="6480"/>
        </w:tabs>
        <w:ind w:left="6480" w:hanging="360"/>
      </w:pPr>
      <w:rPr>
        <w:rFonts w:ascii="Exo" w:hAnsi="Exo" w:hint="default"/>
      </w:rPr>
    </w:lvl>
  </w:abstractNum>
  <w:abstractNum w:abstractNumId="28" w15:restartNumberingAfterBreak="0">
    <w:nsid w:val="5F2D0BC8"/>
    <w:multiLevelType w:val="hybridMultilevel"/>
    <w:tmpl w:val="4BFA2914"/>
    <w:lvl w:ilvl="0" w:tplc="2B92CA0A">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C856D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16A230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E2A5D3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48DFB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644640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F8808E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68F47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63AE24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F5F142B"/>
    <w:multiLevelType w:val="hybridMultilevel"/>
    <w:tmpl w:val="CF8E32BE"/>
    <w:lvl w:ilvl="0" w:tplc="79008CB8">
      <w:start w:val="1"/>
      <w:numFmt w:val="decimalZero"/>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D90DC3"/>
    <w:multiLevelType w:val="hybridMultilevel"/>
    <w:tmpl w:val="43B015F0"/>
    <w:lvl w:ilvl="0" w:tplc="FAB216D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687D4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F2A239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294226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64CDE0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3BCFB8C">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D32AC2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0CAD2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282F93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672C5C5E"/>
    <w:multiLevelType w:val="multilevel"/>
    <w:tmpl w:val="6418821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1227AA6"/>
    <w:multiLevelType w:val="hybridMultilevel"/>
    <w:tmpl w:val="2EC8387A"/>
    <w:lvl w:ilvl="0" w:tplc="1E948164">
      <w:start w:val="1"/>
      <w:numFmt w:val="bullet"/>
      <w:lvlText w:val="⌂"/>
      <w:lvlJc w:val="left"/>
      <w:pPr>
        <w:tabs>
          <w:tab w:val="num" w:pos="720"/>
        </w:tabs>
        <w:ind w:left="720" w:hanging="360"/>
      </w:pPr>
      <w:rPr>
        <w:rFonts w:ascii="Century Gothic" w:hAnsi="Century Gothic" w:hint="default"/>
      </w:rPr>
    </w:lvl>
    <w:lvl w:ilvl="1" w:tplc="6B2E520C">
      <w:start w:val="1"/>
      <w:numFmt w:val="bullet"/>
      <w:lvlText w:val="⌂"/>
      <w:lvlJc w:val="left"/>
      <w:pPr>
        <w:tabs>
          <w:tab w:val="num" w:pos="1440"/>
        </w:tabs>
        <w:ind w:left="1440" w:hanging="360"/>
      </w:pPr>
      <w:rPr>
        <w:rFonts w:ascii="Century Gothic" w:hAnsi="Century Gothic" w:hint="default"/>
      </w:rPr>
    </w:lvl>
    <w:lvl w:ilvl="2" w:tplc="EC367D5C" w:tentative="1">
      <w:start w:val="1"/>
      <w:numFmt w:val="bullet"/>
      <w:lvlText w:val="⌂"/>
      <w:lvlJc w:val="left"/>
      <w:pPr>
        <w:tabs>
          <w:tab w:val="num" w:pos="2160"/>
        </w:tabs>
        <w:ind w:left="2160" w:hanging="360"/>
      </w:pPr>
      <w:rPr>
        <w:rFonts w:ascii="Century Gothic" w:hAnsi="Century Gothic" w:hint="default"/>
      </w:rPr>
    </w:lvl>
    <w:lvl w:ilvl="3" w:tplc="C3ECC116" w:tentative="1">
      <w:start w:val="1"/>
      <w:numFmt w:val="bullet"/>
      <w:lvlText w:val="⌂"/>
      <w:lvlJc w:val="left"/>
      <w:pPr>
        <w:tabs>
          <w:tab w:val="num" w:pos="2880"/>
        </w:tabs>
        <w:ind w:left="2880" w:hanging="360"/>
      </w:pPr>
      <w:rPr>
        <w:rFonts w:ascii="Century Gothic" w:hAnsi="Century Gothic" w:hint="default"/>
      </w:rPr>
    </w:lvl>
    <w:lvl w:ilvl="4" w:tplc="126C34C6" w:tentative="1">
      <w:start w:val="1"/>
      <w:numFmt w:val="bullet"/>
      <w:lvlText w:val="⌂"/>
      <w:lvlJc w:val="left"/>
      <w:pPr>
        <w:tabs>
          <w:tab w:val="num" w:pos="3600"/>
        </w:tabs>
        <w:ind w:left="3600" w:hanging="360"/>
      </w:pPr>
      <w:rPr>
        <w:rFonts w:ascii="Century Gothic" w:hAnsi="Century Gothic" w:hint="default"/>
      </w:rPr>
    </w:lvl>
    <w:lvl w:ilvl="5" w:tplc="0BAE96EA" w:tentative="1">
      <w:start w:val="1"/>
      <w:numFmt w:val="bullet"/>
      <w:lvlText w:val="⌂"/>
      <w:lvlJc w:val="left"/>
      <w:pPr>
        <w:tabs>
          <w:tab w:val="num" w:pos="4320"/>
        </w:tabs>
        <w:ind w:left="4320" w:hanging="360"/>
      </w:pPr>
      <w:rPr>
        <w:rFonts w:ascii="Century Gothic" w:hAnsi="Century Gothic" w:hint="default"/>
      </w:rPr>
    </w:lvl>
    <w:lvl w:ilvl="6" w:tplc="2C669BCA" w:tentative="1">
      <w:start w:val="1"/>
      <w:numFmt w:val="bullet"/>
      <w:lvlText w:val="⌂"/>
      <w:lvlJc w:val="left"/>
      <w:pPr>
        <w:tabs>
          <w:tab w:val="num" w:pos="5040"/>
        </w:tabs>
        <w:ind w:left="5040" w:hanging="360"/>
      </w:pPr>
      <w:rPr>
        <w:rFonts w:ascii="Century Gothic" w:hAnsi="Century Gothic" w:hint="default"/>
      </w:rPr>
    </w:lvl>
    <w:lvl w:ilvl="7" w:tplc="16CAA2D2" w:tentative="1">
      <w:start w:val="1"/>
      <w:numFmt w:val="bullet"/>
      <w:lvlText w:val="⌂"/>
      <w:lvlJc w:val="left"/>
      <w:pPr>
        <w:tabs>
          <w:tab w:val="num" w:pos="5760"/>
        </w:tabs>
        <w:ind w:left="5760" w:hanging="360"/>
      </w:pPr>
      <w:rPr>
        <w:rFonts w:ascii="Century Gothic" w:hAnsi="Century Gothic" w:hint="default"/>
      </w:rPr>
    </w:lvl>
    <w:lvl w:ilvl="8" w:tplc="DF96162E" w:tentative="1">
      <w:start w:val="1"/>
      <w:numFmt w:val="bullet"/>
      <w:lvlText w:val="⌂"/>
      <w:lvlJc w:val="left"/>
      <w:pPr>
        <w:tabs>
          <w:tab w:val="num" w:pos="6480"/>
        </w:tabs>
        <w:ind w:left="6480" w:hanging="360"/>
      </w:pPr>
      <w:rPr>
        <w:rFonts w:ascii="Century Gothic" w:hAnsi="Century Gothic" w:hint="default"/>
      </w:rPr>
    </w:lvl>
  </w:abstractNum>
  <w:abstractNum w:abstractNumId="33" w15:restartNumberingAfterBreak="0">
    <w:nsid w:val="7655644D"/>
    <w:multiLevelType w:val="hybridMultilevel"/>
    <w:tmpl w:val="438E33C0"/>
    <w:lvl w:ilvl="0" w:tplc="2900321C">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FA09CE"/>
    <w:multiLevelType w:val="hybridMultilevel"/>
    <w:tmpl w:val="B6AA436A"/>
    <w:lvl w:ilvl="0" w:tplc="2900321C">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555170"/>
    <w:multiLevelType w:val="hybridMultilevel"/>
    <w:tmpl w:val="ECE4653A"/>
    <w:lvl w:ilvl="0" w:tplc="FFFFFFFF">
      <w:start w:val="1"/>
      <w:numFmt w:val="bullet"/>
      <w:lvlText w:val="̵"/>
      <w:lvlJc w:val="left"/>
      <w:pPr>
        <w:ind w:left="720" w:hanging="360"/>
      </w:pPr>
      <w:rPr>
        <w:rFonts w:ascii="Courier New" w:hAnsi="Courier New"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F471765"/>
    <w:multiLevelType w:val="hybridMultilevel"/>
    <w:tmpl w:val="70DC3F46"/>
    <w:lvl w:ilvl="0" w:tplc="79008CB8">
      <w:start w:val="1"/>
      <w:numFmt w:val="decimalZero"/>
      <w:lvlText w:val="%1."/>
      <w:lvlJc w:val="left"/>
      <w:pPr>
        <w:ind w:left="720" w:hanging="360"/>
      </w:pPr>
      <w:rPr>
        <w:rFonts w:hint="default"/>
      </w:rPr>
    </w:lvl>
    <w:lvl w:ilvl="1" w:tplc="90BC153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5864143">
    <w:abstractNumId w:val="7"/>
  </w:num>
  <w:num w:numId="2" w16cid:durableId="1598564546">
    <w:abstractNumId w:val="6"/>
  </w:num>
  <w:num w:numId="3" w16cid:durableId="1161390788">
    <w:abstractNumId w:val="0"/>
  </w:num>
  <w:num w:numId="4" w16cid:durableId="204686498">
    <w:abstractNumId w:val="1"/>
  </w:num>
  <w:num w:numId="5" w16cid:durableId="950740234">
    <w:abstractNumId w:val="31"/>
  </w:num>
  <w:num w:numId="6" w16cid:durableId="627514150">
    <w:abstractNumId w:val="21"/>
  </w:num>
  <w:num w:numId="7" w16cid:durableId="1061322349">
    <w:abstractNumId w:val="18"/>
  </w:num>
  <w:num w:numId="8" w16cid:durableId="880941620">
    <w:abstractNumId w:val="3"/>
  </w:num>
  <w:num w:numId="9" w16cid:durableId="197400090">
    <w:abstractNumId w:val="35"/>
  </w:num>
  <w:num w:numId="10" w16cid:durableId="494882351">
    <w:abstractNumId w:val="24"/>
  </w:num>
  <w:num w:numId="11" w16cid:durableId="578831176">
    <w:abstractNumId w:val="4"/>
  </w:num>
  <w:num w:numId="12" w16cid:durableId="1349140732">
    <w:abstractNumId w:val="29"/>
  </w:num>
  <w:num w:numId="13" w16cid:durableId="592786749">
    <w:abstractNumId w:val="36"/>
  </w:num>
  <w:num w:numId="14" w16cid:durableId="10299226">
    <w:abstractNumId w:val="34"/>
  </w:num>
  <w:num w:numId="15" w16cid:durableId="920721352">
    <w:abstractNumId w:val="33"/>
  </w:num>
  <w:num w:numId="16" w16cid:durableId="454713103">
    <w:abstractNumId w:val="5"/>
  </w:num>
  <w:num w:numId="17" w16cid:durableId="1545361233">
    <w:abstractNumId w:val="20"/>
  </w:num>
  <w:num w:numId="18" w16cid:durableId="1059671231">
    <w:abstractNumId w:val="10"/>
  </w:num>
  <w:num w:numId="19" w16cid:durableId="2040617974">
    <w:abstractNumId w:val="30"/>
  </w:num>
  <w:num w:numId="20" w16cid:durableId="1915780632">
    <w:abstractNumId w:val="19"/>
  </w:num>
  <w:num w:numId="21" w16cid:durableId="1405375280">
    <w:abstractNumId w:val="28"/>
  </w:num>
  <w:num w:numId="22" w16cid:durableId="1705210148">
    <w:abstractNumId w:val="15"/>
  </w:num>
  <w:num w:numId="23" w16cid:durableId="185532963">
    <w:abstractNumId w:val="23"/>
  </w:num>
  <w:num w:numId="24" w16cid:durableId="484976882">
    <w:abstractNumId w:val="32"/>
  </w:num>
  <w:num w:numId="25" w16cid:durableId="966424503">
    <w:abstractNumId w:val="25"/>
  </w:num>
  <w:num w:numId="26" w16cid:durableId="1307855740">
    <w:abstractNumId w:val="16"/>
  </w:num>
  <w:num w:numId="27" w16cid:durableId="182524105">
    <w:abstractNumId w:val="9"/>
  </w:num>
  <w:num w:numId="28" w16cid:durableId="1232497643">
    <w:abstractNumId w:val="14"/>
  </w:num>
  <w:num w:numId="29" w16cid:durableId="1891457716">
    <w:abstractNumId w:val="22"/>
  </w:num>
  <w:num w:numId="30" w16cid:durableId="1312977522">
    <w:abstractNumId w:val="13"/>
  </w:num>
  <w:num w:numId="31" w16cid:durableId="28729257">
    <w:abstractNumId w:val="27"/>
  </w:num>
  <w:num w:numId="32" w16cid:durableId="1448546926">
    <w:abstractNumId w:val="31"/>
  </w:num>
  <w:num w:numId="33" w16cid:durableId="546842821">
    <w:abstractNumId w:val="11"/>
  </w:num>
  <w:num w:numId="34" w16cid:durableId="2083016008">
    <w:abstractNumId w:val="17"/>
  </w:num>
  <w:num w:numId="35" w16cid:durableId="744567453">
    <w:abstractNumId w:val="31"/>
  </w:num>
  <w:num w:numId="36" w16cid:durableId="532814376">
    <w:abstractNumId w:val="31"/>
  </w:num>
  <w:num w:numId="37" w16cid:durableId="544176940">
    <w:abstractNumId w:val="26"/>
  </w:num>
  <w:num w:numId="38" w16cid:durableId="382557845">
    <w:abstractNumId w:val="12"/>
  </w:num>
  <w:num w:numId="39" w16cid:durableId="1811052075">
    <w:abstractNumId w:val="8"/>
  </w:num>
  <w:num w:numId="40" w16cid:durableId="208367237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embedSystemFonts/>
  <w:saveSubsetFonts/>
  <w:activeWritingStyle w:appName="MSWord" w:lang="en-GB" w:vendorID="64" w:dllVersion="6" w:nlCheck="1" w:checkStyle="0"/>
  <w:activeWritingStyle w:appName="MSWord" w:lang="en-IE" w:vendorID="64" w:dllVersion="6" w:nlCheck="1" w:checkStyle="0"/>
  <w:activeWritingStyle w:appName="MSWord" w:lang="en-CA" w:vendorID="64" w:dllVersion="6" w:nlCheck="1" w:checkStyle="0"/>
  <w:activeWritingStyle w:appName="MSWord" w:lang="en-GB" w:vendorID="64" w:dllVersion="0" w:nlCheck="1" w:checkStyle="0"/>
  <w:activeWritingStyle w:appName="MSWord" w:lang="en-IE" w:vendorID="64" w:dllVersion="0" w:nlCheck="1" w:checkStyle="0"/>
  <w:activeWritingStyle w:appName="MSWord" w:lang="en-CA"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655"/>
    <w:rsid w:val="000040FD"/>
    <w:rsid w:val="00004351"/>
    <w:rsid w:val="000048AC"/>
    <w:rsid w:val="000050DE"/>
    <w:rsid w:val="000061DE"/>
    <w:rsid w:val="00006C5E"/>
    <w:rsid w:val="00007BA4"/>
    <w:rsid w:val="00013B3C"/>
    <w:rsid w:val="00015A80"/>
    <w:rsid w:val="00016858"/>
    <w:rsid w:val="00020147"/>
    <w:rsid w:val="0002038B"/>
    <w:rsid w:val="00020BB7"/>
    <w:rsid w:val="000235B5"/>
    <w:rsid w:val="00024C7E"/>
    <w:rsid w:val="00036F9B"/>
    <w:rsid w:val="000378C6"/>
    <w:rsid w:val="00041132"/>
    <w:rsid w:val="00044ED7"/>
    <w:rsid w:val="00046E4F"/>
    <w:rsid w:val="0005001F"/>
    <w:rsid w:val="00050CC5"/>
    <w:rsid w:val="00050DD3"/>
    <w:rsid w:val="000515B2"/>
    <w:rsid w:val="000553DA"/>
    <w:rsid w:val="0006018D"/>
    <w:rsid w:val="0006042A"/>
    <w:rsid w:val="00060C68"/>
    <w:rsid w:val="000615EB"/>
    <w:rsid w:val="0006315D"/>
    <w:rsid w:val="0006386C"/>
    <w:rsid w:val="00063968"/>
    <w:rsid w:val="00065DC0"/>
    <w:rsid w:val="00066573"/>
    <w:rsid w:val="000665D4"/>
    <w:rsid w:val="000666CB"/>
    <w:rsid w:val="000715ED"/>
    <w:rsid w:val="000729BB"/>
    <w:rsid w:val="00072D69"/>
    <w:rsid w:val="000740F6"/>
    <w:rsid w:val="0007429E"/>
    <w:rsid w:val="00074C57"/>
    <w:rsid w:val="0007585E"/>
    <w:rsid w:val="000765C9"/>
    <w:rsid w:val="00082D10"/>
    <w:rsid w:val="00087AAC"/>
    <w:rsid w:val="000907CF"/>
    <w:rsid w:val="00094168"/>
    <w:rsid w:val="00094203"/>
    <w:rsid w:val="000947DF"/>
    <w:rsid w:val="000958D6"/>
    <w:rsid w:val="00096B11"/>
    <w:rsid w:val="000A330A"/>
    <w:rsid w:val="000A4116"/>
    <w:rsid w:val="000A4357"/>
    <w:rsid w:val="000A6367"/>
    <w:rsid w:val="000A660F"/>
    <w:rsid w:val="000A68FE"/>
    <w:rsid w:val="000A7045"/>
    <w:rsid w:val="000A7CBF"/>
    <w:rsid w:val="000B0D6E"/>
    <w:rsid w:val="000B137F"/>
    <w:rsid w:val="000B1428"/>
    <w:rsid w:val="000B2390"/>
    <w:rsid w:val="000B2BA8"/>
    <w:rsid w:val="000B2D89"/>
    <w:rsid w:val="000B33A6"/>
    <w:rsid w:val="000B7F4F"/>
    <w:rsid w:val="000C1D4B"/>
    <w:rsid w:val="000C24AD"/>
    <w:rsid w:val="000C700C"/>
    <w:rsid w:val="000D05B5"/>
    <w:rsid w:val="000D0BE7"/>
    <w:rsid w:val="000D34A6"/>
    <w:rsid w:val="000D39D3"/>
    <w:rsid w:val="000D47D8"/>
    <w:rsid w:val="000D610E"/>
    <w:rsid w:val="000D6357"/>
    <w:rsid w:val="000E0A57"/>
    <w:rsid w:val="000E176C"/>
    <w:rsid w:val="000E3FEA"/>
    <w:rsid w:val="000E53FD"/>
    <w:rsid w:val="000E78BD"/>
    <w:rsid w:val="000F0580"/>
    <w:rsid w:val="000F37C0"/>
    <w:rsid w:val="000F3983"/>
    <w:rsid w:val="000F3B07"/>
    <w:rsid w:val="000F3E43"/>
    <w:rsid w:val="00100970"/>
    <w:rsid w:val="00101010"/>
    <w:rsid w:val="00102910"/>
    <w:rsid w:val="00102AEB"/>
    <w:rsid w:val="001034EA"/>
    <w:rsid w:val="0010437E"/>
    <w:rsid w:val="001049F8"/>
    <w:rsid w:val="00105B61"/>
    <w:rsid w:val="00111159"/>
    <w:rsid w:val="001127CF"/>
    <w:rsid w:val="00114A46"/>
    <w:rsid w:val="00116468"/>
    <w:rsid w:val="00116E43"/>
    <w:rsid w:val="00120093"/>
    <w:rsid w:val="00121529"/>
    <w:rsid w:val="0012522F"/>
    <w:rsid w:val="00125E34"/>
    <w:rsid w:val="00127E5D"/>
    <w:rsid w:val="00130FA2"/>
    <w:rsid w:val="00131297"/>
    <w:rsid w:val="00132A90"/>
    <w:rsid w:val="001335E0"/>
    <w:rsid w:val="0013520D"/>
    <w:rsid w:val="00135A04"/>
    <w:rsid w:val="00137E66"/>
    <w:rsid w:val="00140B39"/>
    <w:rsid w:val="0014176A"/>
    <w:rsid w:val="00142EFA"/>
    <w:rsid w:val="00143727"/>
    <w:rsid w:val="00143755"/>
    <w:rsid w:val="00143E64"/>
    <w:rsid w:val="00146C86"/>
    <w:rsid w:val="0015259B"/>
    <w:rsid w:val="001525FC"/>
    <w:rsid w:val="00153233"/>
    <w:rsid w:val="001537AB"/>
    <w:rsid w:val="00153ADF"/>
    <w:rsid w:val="00153B38"/>
    <w:rsid w:val="00154D88"/>
    <w:rsid w:val="00155604"/>
    <w:rsid w:val="00157B17"/>
    <w:rsid w:val="001617B0"/>
    <w:rsid w:val="00164D83"/>
    <w:rsid w:val="0016522A"/>
    <w:rsid w:val="001653F7"/>
    <w:rsid w:val="00166963"/>
    <w:rsid w:val="00167044"/>
    <w:rsid w:val="00167EBC"/>
    <w:rsid w:val="00171267"/>
    <w:rsid w:val="00174F53"/>
    <w:rsid w:val="001752CC"/>
    <w:rsid w:val="0017673D"/>
    <w:rsid w:val="0017781C"/>
    <w:rsid w:val="00177C5F"/>
    <w:rsid w:val="00180F07"/>
    <w:rsid w:val="001832FF"/>
    <w:rsid w:val="00183466"/>
    <w:rsid w:val="001835C3"/>
    <w:rsid w:val="0018609A"/>
    <w:rsid w:val="001861BC"/>
    <w:rsid w:val="001866A7"/>
    <w:rsid w:val="001867DD"/>
    <w:rsid w:val="001871A0"/>
    <w:rsid w:val="00193980"/>
    <w:rsid w:val="00193A04"/>
    <w:rsid w:val="0019459C"/>
    <w:rsid w:val="00196F8B"/>
    <w:rsid w:val="001971CD"/>
    <w:rsid w:val="00197557"/>
    <w:rsid w:val="001A3400"/>
    <w:rsid w:val="001A43A2"/>
    <w:rsid w:val="001A5783"/>
    <w:rsid w:val="001A6C24"/>
    <w:rsid w:val="001A7877"/>
    <w:rsid w:val="001B094E"/>
    <w:rsid w:val="001B0FBF"/>
    <w:rsid w:val="001B1D46"/>
    <w:rsid w:val="001B2436"/>
    <w:rsid w:val="001B7FC2"/>
    <w:rsid w:val="001C0128"/>
    <w:rsid w:val="001C10C6"/>
    <w:rsid w:val="001C1887"/>
    <w:rsid w:val="001C4C66"/>
    <w:rsid w:val="001C736B"/>
    <w:rsid w:val="001D0DE6"/>
    <w:rsid w:val="001D2C90"/>
    <w:rsid w:val="001D3003"/>
    <w:rsid w:val="001D77AD"/>
    <w:rsid w:val="001E0D3C"/>
    <w:rsid w:val="001E1D9F"/>
    <w:rsid w:val="001E4ADE"/>
    <w:rsid w:val="001E5D8D"/>
    <w:rsid w:val="001F1446"/>
    <w:rsid w:val="001F589F"/>
    <w:rsid w:val="001F6AF8"/>
    <w:rsid w:val="002029AB"/>
    <w:rsid w:val="00205184"/>
    <w:rsid w:val="002060F9"/>
    <w:rsid w:val="00206776"/>
    <w:rsid w:val="0020700A"/>
    <w:rsid w:val="00210013"/>
    <w:rsid w:val="00211A7B"/>
    <w:rsid w:val="00214B7D"/>
    <w:rsid w:val="002156E0"/>
    <w:rsid w:val="002170A4"/>
    <w:rsid w:val="0022030D"/>
    <w:rsid w:val="002239FA"/>
    <w:rsid w:val="00223D2E"/>
    <w:rsid w:val="00225B10"/>
    <w:rsid w:val="00227B68"/>
    <w:rsid w:val="0023197A"/>
    <w:rsid w:val="00232333"/>
    <w:rsid w:val="00236B18"/>
    <w:rsid w:val="00241DAF"/>
    <w:rsid w:val="0024504B"/>
    <w:rsid w:val="002451E7"/>
    <w:rsid w:val="00246663"/>
    <w:rsid w:val="00250B6A"/>
    <w:rsid w:val="0025399B"/>
    <w:rsid w:val="002607CC"/>
    <w:rsid w:val="002651B0"/>
    <w:rsid w:val="002657E6"/>
    <w:rsid w:val="00265ED8"/>
    <w:rsid w:val="002661B0"/>
    <w:rsid w:val="002661F2"/>
    <w:rsid w:val="00267675"/>
    <w:rsid w:val="00271C64"/>
    <w:rsid w:val="00272034"/>
    <w:rsid w:val="00277D3B"/>
    <w:rsid w:val="00277D81"/>
    <w:rsid w:val="002827DB"/>
    <w:rsid w:val="002829BF"/>
    <w:rsid w:val="00286198"/>
    <w:rsid w:val="00286AF8"/>
    <w:rsid w:val="00290915"/>
    <w:rsid w:val="00294A03"/>
    <w:rsid w:val="00295A8C"/>
    <w:rsid w:val="002960BB"/>
    <w:rsid w:val="00296A3F"/>
    <w:rsid w:val="00297054"/>
    <w:rsid w:val="002A004C"/>
    <w:rsid w:val="002A12FA"/>
    <w:rsid w:val="002A18A9"/>
    <w:rsid w:val="002A1B5E"/>
    <w:rsid w:val="002A2F78"/>
    <w:rsid w:val="002A44A8"/>
    <w:rsid w:val="002A56AB"/>
    <w:rsid w:val="002A63FA"/>
    <w:rsid w:val="002A6F7A"/>
    <w:rsid w:val="002A7907"/>
    <w:rsid w:val="002B1979"/>
    <w:rsid w:val="002B2989"/>
    <w:rsid w:val="002B2E31"/>
    <w:rsid w:val="002B5ED2"/>
    <w:rsid w:val="002B6DA9"/>
    <w:rsid w:val="002C383E"/>
    <w:rsid w:val="002C471B"/>
    <w:rsid w:val="002C57ED"/>
    <w:rsid w:val="002C7D90"/>
    <w:rsid w:val="002D14C0"/>
    <w:rsid w:val="002D1E09"/>
    <w:rsid w:val="002D23E3"/>
    <w:rsid w:val="002D36FF"/>
    <w:rsid w:val="002D3FE2"/>
    <w:rsid w:val="002E3B1B"/>
    <w:rsid w:val="002E3D62"/>
    <w:rsid w:val="002E6E00"/>
    <w:rsid w:val="002E6FC7"/>
    <w:rsid w:val="002F18D6"/>
    <w:rsid w:val="002F2C06"/>
    <w:rsid w:val="002F3563"/>
    <w:rsid w:val="002F363C"/>
    <w:rsid w:val="002F5F46"/>
    <w:rsid w:val="003001FE"/>
    <w:rsid w:val="0030289E"/>
    <w:rsid w:val="00304107"/>
    <w:rsid w:val="00311167"/>
    <w:rsid w:val="00311C7E"/>
    <w:rsid w:val="00312EB2"/>
    <w:rsid w:val="00315B22"/>
    <w:rsid w:val="00316197"/>
    <w:rsid w:val="003163C7"/>
    <w:rsid w:val="0031728B"/>
    <w:rsid w:val="0032066E"/>
    <w:rsid w:val="0032481C"/>
    <w:rsid w:val="003259BC"/>
    <w:rsid w:val="00326AFA"/>
    <w:rsid w:val="00330DEA"/>
    <w:rsid w:val="00331AE3"/>
    <w:rsid w:val="0033235F"/>
    <w:rsid w:val="003326DD"/>
    <w:rsid w:val="003347A1"/>
    <w:rsid w:val="0033619C"/>
    <w:rsid w:val="00340C63"/>
    <w:rsid w:val="00342861"/>
    <w:rsid w:val="00342D53"/>
    <w:rsid w:val="003437F9"/>
    <w:rsid w:val="00345AE8"/>
    <w:rsid w:val="0034666E"/>
    <w:rsid w:val="00347C69"/>
    <w:rsid w:val="003505D6"/>
    <w:rsid w:val="003512B9"/>
    <w:rsid w:val="003515C5"/>
    <w:rsid w:val="00352D0E"/>
    <w:rsid w:val="0035330B"/>
    <w:rsid w:val="00354765"/>
    <w:rsid w:val="003551CD"/>
    <w:rsid w:val="003553DB"/>
    <w:rsid w:val="00360196"/>
    <w:rsid w:val="00361386"/>
    <w:rsid w:val="0036282B"/>
    <w:rsid w:val="00363787"/>
    <w:rsid w:val="00363E68"/>
    <w:rsid w:val="003644A4"/>
    <w:rsid w:val="00365330"/>
    <w:rsid w:val="0036793E"/>
    <w:rsid w:val="00371021"/>
    <w:rsid w:val="003758A1"/>
    <w:rsid w:val="00376EC2"/>
    <w:rsid w:val="00377B19"/>
    <w:rsid w:val="00382B73"/>
    <w:rsid w:val="00384438"/>
    <w:rsid w:val="00384A55"/>
    <w:rsid w:val="003862AD"/>
    <w:rsid w:val="00390352"/>
    <w:rsid w:val="00392B61"/>
    <w:rsid w:val="00393454"/>
    <w:rsid w:val="00393501"/>
    <w:rsid w:val="00393B0D"/>
    <w:rsid w:val="0039460D"/>
    <w:rsid w:val="00395DAA"/>
    <w:rsid w:val="00396186"/>
    <w:rsid w:val="00396484"/>
    <w:rsid w:val="00396ED0"/>
    <w:rsid w:val="003A03E5"/>
    <w:rsid w:val="003A0E6C"/>
    <w:rsid w:val="003A2542"/>
    <w:rsid w:val="003A285A"/>
    <w:rsid w:val="003A7F03"/>
    <w:rsid w:val="003B4DC7"/>
    <w:rsid w:val="003B59A0"/>
    <w:rsid w:val="003B5EA5"/>
    <w:rsid w:val="003B6C07"/>
    <w:rsid w:val="003B7444"/>
    <w:rsid w:val="003B74AC"/>
    <w:rsid w:val="003C0DE7"/>
    <w:rsid w:val="003C1A6F"/>
    <w:rsid w:val="003C22E8"/>
    <w:rsid w:val="003C2FE1"/>
    <w:rsid w:val="003C3B6A"/>
    <w:rsid w:val="003C6240"/>
    <w:rsid w:val="003C7C58"/>
    <w:rsid w:val="003D23E5"/>
    <w:rsid w:val="003D5E72"/>
    <w:rsid w:val="003D61DB"/>
    <w:rsid w:val="003D71C1"/>
    <w:rsid w:val="003E09DD"/>
    <w:rsid w:val="003E23D3"/>
    <w:rsid w:val="003E3770"/>
    <w:rsid w:val="003E4013"/>
    <w:rsid w:val="003E40E6"/>
    <w:rsid w:val="003E45DC"/>
    <w:rsid w:val="003E69F5"/>
    <w:rsid w:val="003E6C1F"/>
    <w:rsid w:val="003E7AF3"/>
    <w:rsid w:val="003F1881"/>
    <w:rsid w:val="003F3D39"/>
    <w:rsid w:val="003F66D9"/>
    <w:rsid w:val="003F6D05"/>
    <w:rsid w:val="003F748A"/>
    <w:rsid w:val="003F7751"/>
    <w:rsid w:val="00401ECA"/>
    <w:rsid w:val="00402D8B"/>
    <w:rsid w:val="004030F1"/>
    <w:rsid w:val="00403590"/>
    <w:rsid w:val="00404DD2"/>
    <w:rsid w:val="0040680E"/>
    <w:rsid w:val="00411624"/>
    <w:rsid w:val="00411EEF"/>
    <w:rsid w:val="00415EB3"/>
    <w:rsid w:val="00416F3F"/>
    <w:rsid w:val="004174B8"/>
    <w:rsid w:val="004235D1"/>
    <w:rsid w:val="0042393E"/>
    <w:rsid w:val="00423A51"/>
    <w:rsid w:val="00423B57"/>
    <w:rsid w:val="004246A7"/>
    <w:rsid w:val="00425384"/>
    <w:rsid w:val="004254F3"/>
    <w:rsid w:val="004259D5"/>
    <w:rsid w:val="00427D55"/>
    <w:rsid w:val="0043103D"/>
    <w:rsid w:val="00432E2A"/>
    <w:rsid w:val="0043428C"/>
    <w:rsid w:val="00436AA5"/>
    <w:rsid w:val="00437BEB"/>
    <w:rsid w:val="004412FA"/>
    <w:rsid w:val="00444A19"/>
    <w:rsid w:val="004456C9"/>
    <w:rsid w:val="0044581A"/>
    <w:rsid w:val="00447781"/>
    <w:rsid w:val="004500AD"/>
    <w:rsid w:val="00450400"/>
    <w:rsid w:val="00452F07"/>
    <w:rsid w:val="0045412A"/>
    <w:rsid w:val="00455BA3"/>
    <w:rsid w:val="004578D6"/>
    <w:rsid w:val="00461A93"/>
    <w:rsid w:val="0046226B"/>
    <w:rsid w:val="00463387"/>
    <w:rsid w:val="004649E3"/>
    <w:rsid w:val="00464DAA"/>
    <w:rsid w:val="00466844"/>
    <w:rsid w:val="00466F6D"/>
    <w:rsid w:val="00467B4D"/>
    <w:rsid w:val="004728C3"/>
    <w:rsid w:val="0047319F"/>
    <w:rsid w:val="004763A6"/>
    <w:rsid w:val="004807FE"/>
    <w:rsid w:val="0048160E"/>
    <w:rsid w:val="00483AD9"/>
    <w:rsid w:val="004861F7"/>
    <w:rsid w:val="00486A6D"/>
    <w:rsid w:val="00487133"/>
    <w:rsid w:val="00490E8E"/>
    <w:rsid w:val="004914DE"/>
    <w:rsid w:val="00492898"/>
    <w:rsid w:val="00495104"/>
    <w:rsid w:val="00496357"/>
    <w:rsid w:val="00496953"/>
    <w:rsid w:val="00496CE6"/>
    <w:rsid w:val="00497F82"/>
    <w:rsid w:val="004A3CA9"/>
    <w:rsid w:val="004A3F9D"/>
    <w:rsid w:val="004A431A"/>
    <w:rsid w:val="004A6F28"/>
    <w:rsid w:val="004B05EB"/>
    <w:rsid w:val="004B0C5A"/>
    <w:rsid w:val="004B19E6"/>
    <w:rsid w:val="004B2CD0"/>
    <w:rsid w:val="004B3A00"/>
    <w:rsid w:val="004B5D86"/>
    <w:rsid w:val="004C087F"/>
    <w:rsid w:val="004C0995"/>
    <w:rsid w:val="004C09D9"/>
    <w:rsid w:val="004C298E"/>
    <w:rsid w:val="004C4046"/>
    <w:rsid w:val="004C4B4F"/>
    <w:rsid w:val="004C6C71"/>
    <w:rsid w:val="004D07C5"/>
    <w:rsid w:val="004D1C2B"/>
    <w:rsid w:val="004D2C83"/>
    <w:rsid w:val="004D5F31"/>
    <w:rsid w:val="004D7A8B"/>
    <w:rsid w:val="004E1136"/>
    <w:rsid w:val="004E289C"/>
    <w:rsid w:val="004E326C"/>
    <w:rsid w:val="004E4431"/>
    <w:rsid w:val="004E51BD"/>
    <w:rsid w:val="004E662F"/>
    <w:rsid w:val="004F1A60"/>
    <w:rsid w:val="004F2F33"/>
    <w:rsid w:val="004F48D3"/>
    <w:rsid w:val="004F7B10"/>
    <w:rsid w:val="00500735"/>
    <w:rsid w:val="00500FD4"/>
    <w:rsid w:val="00501010"/>
    <w:rsid w:val="005029AD"/>
    <w:rsid w:val="00503D51"/>
    <w:rsid w:val="0050455E"/>
    <w:rsid w:val="00506488"/>
    <w:rsid w:val="00507FEB"/>
    <w:rsid w:val="005101F4"/>
    <w:rsid w:val="0051375C"/>
    <w:rsid w:val="00513D28"/>
    <w:rsid w:val="00517747"/>
    <w:rsid w:val="00520C60"/>
    <w:rsid w:val="00521395"/>
    <w:rsid w:val="00523D02"/>
    <w:rsid w:val="00527A70"/>
    <w:rsid w:val="00532A31"/>
    <w:rsid w:val="0053495B"/>
    <w:rsid w:val="005351D9"/>
    <w:rsid w:val="00535AAB"/>
    <w:rsid w:val="00536E0D"/>
    <w:rsid w:val="005375DB"/>
    <w:rsid w:val="005438ED"/>
    <w:rsid w:val="00545144"/>
    <w:rsid w:val="005455D5"/>
    <w:rsid w:val="005456D2"/>
    <w:rsid w:val="00546209"/>
    <w:rsid w:val="00546D19"/>
    <w:rsid w:val="00547A93"/>
    <w:rsid w:val="00555A85"/>
    <w:rsid w:val="00557D6B"/>
    <w:rsid w:val="00562A8F"/>
    <w:rsid w:val="005643E8"/>
    <w:rsid w:val="00571A2C"/>
    <w:rsid w:val="0057243C"/>
    <w:rsid w:val="0057366C"/>
    <w:rsid w:val="00577B31"/>
    <w:rsid w:val="00583B7A"/>
    <w:rsid w:val="00586DEF"/>
    <w:rsid w:val="00586FAA"/>
    <w:rsid w:val="005870FB"/>
    <w:rsid w:val="00592281"/>
    <w:rsid w:val="00592B67"/>
    <w:rsid w:val="00596FFC"/>
    <w:rsid w:val="00597D95"/>
    <w:rsid w:val="005A27B5"/>
    <w:rsid w:val="005A3F2D"/>
    <w:rsid w:val="005A4280"/>
    <w:rsid w:val="005A4396"/>
    <w:rsid w:val="005A5153"/>
    <w:rsid w:val="005A6B3B"/>
    <w:rsid w:val="005A774F"/>
    <w:rsid w:val="005A7D6F"/>
    <w:rsid w:val="005B051F"/>
    <w:rsid w:val="005B1267"/>
    <w:rsid w:val="005B1333"/>
    <w:rsid w:val="005B1C81"/>
    <w:rsid w:val="005B3B12"/>
    <w:rsid w:val="005B3B93"/>
    <w:rsid w:val="005B546E"/>
    <w:rsid w:val="005B56B6"/>
    <w:rsid w:val="005C028D"/>
    <w:rsid w:val="005C3637"/>
    <w:rsid w:val="005C5817"/>
    <w:rsid w:val="005D2FA8"/>
    <w:rsid w:val="005D36F2"/>
    <w:rsid w:val="005D5B7C"/>
    <w:rsid w:val="005D6166"/>
    <w:rsid w:val="005D6F1F"/>
    <w:rsid w:val="005D722E"/>
    <w:rsid w:val="005D7565"/>
    <w:rsid w:val="005D7ECE"/>
    <w:rsid w:val="005E1422"/>
    <w:rsid w:val="005E2D72"/>
    <w:rsid w:val="005E4EDD"/>
    <w:rsid w:val="005E5352"/>
    <w:rsid w:val="005E75C3"/>
    <w:rsid w:val="005F15B7"/>
    <w:rsid w:val="005F4DEB"/>
    <w:rsid w:val="005F5609"/>
    <w:rsid w:val="005F57C3"/>
    <w:rsid w:val="005F5964"/>
    <w:rsid w:val="005F65CF"/>
    <w:rsid w:val="005F6E03"/>
    <w:rsid w:val="005F7FC3"/>
    <w:rsid w:val="00601BD5"/>
    <w:rsid w:val="00606318"/>
    <w:rsid w:val="00607AFA"/>
    <w:rsid w:val="00614378"/>
    <w:rsid w:val="006158E5"/>
    <w:rsid w:val="00615AAE"/>
    <w:rsid w:val="00617970"/>
    <w:rsid w:val="00617B35"/>
    <w:rsid w:val="006221BC"/>
    <w:rsid w:val="00622498"/>
    <w:rsid w:val="00624B83"/>
    <w:rsid w:val="00625AAB"/>
    <w:rsid w:val="00625BB2"/>
    <w:rsid w:val="00626CA4"/>
    <w:rsid w:val="00632315"/>
    <w:rsid w:val="0063459F"/>
    <w:rsid w:val="00637F36"/>
    <w:rsid w:val="00640815"/>
    <w:rsid w:val="006442A7"/>
    <w:rsid w:val="00645375"/>
    <w:rsid w:val="00646BF4"/>
    <w:rsid w:val="00647CCE"/>
    <w:rsid w:val="00651134"/>
    <w:rsid w:val="00652153"/>
    <w:rsid w:val="00654862"/>
    <w:rsid w:val="00654FCF"/>
    <w:rsid w:val="00655027"/>
    <w:rsid w:val="00655701"/>
    <w:rsid w:val="0066530A"/>
    <w:rsid w:val="00665C18"/>
    <w:rsid w:val="00666903"/>
    <w:rsid w:val="00666FE0"/>
    <w:rsid w:val="006672E5"/>
    <w:rsid w:val="0066760F"/>
    <w:rsid w:val="006716AF"/>
    <w:rsid w:val="0067306D"/>
    <w:rsid w:val="00674F9F"/>
    <w:rsid w:val="00680206"/>
    <w:rsid w:val="006807A5"/>
    <w:rsid w:val="00680A49"/>
    <w:rsid w:val="00680E0C"/>
    <w:rsid w:val="00681C01"/>
    <w:rsid w:val="00682020"/>
    <w:rsid w:val="00682239"/>
    <w:rsid w:val="00685A54"/>
    <w:rsid w:val="006865DB"/>
    <w:rsid w:val="006907D2"/>
    <w:rsid w:val="00691ABE"/>
    <w:rsid w:val="00692BB2"/>
    <w:rsid w:val="006935B3"/>
    <w:rsid w:val="00693650"/>
    <w:rsid w:val="00693FC2"/>
    <w:rsid w:val="0069419F"/>
    <w:rsid w:val="00694656"/>
    <w:rsid w:val="00695924"/>
    <w:rsid w:val="00696B5D"/>
    <w:rsid w:val="006A1F44"/>
    <w:rsid w:val="006A55D7"/>
    <w:rsid w:val="006A597B"/>
    <w:rsid w:val="006A6834"/>
    <w:rsid w:val="006A6AAA"/>
    <w:rsid w:val="006A6B88"/>
    <w:rsid w:val="006A73E3"/>
    <w:rsid w:val="006B15FC"/>
    <w:rsid w:val="006B65D1"/>
    <w:rsid w:val="006C00AF"/>
    <w:rsid w:val="006C0EB0"/>
    <w:rsid w:val="006C1D11"/>
    <w:rsid w:val="006C2990"/>
    <w:rsid w:val="006C38E4"/>
    <w:rsid w:val="006C77A8"/>
    <w:rsid w:val="006D4C77"/>
    <w:rsid w:val="006D5696"/>
    <w:rsid w:val="006E12B6"/>
    <w:rsid w:val="006E1FC4"/>
    <w:rsid w:val="006E251E"/>
    <w:rsid w:val="006E4897"/>
    <w:rsid w:val="006E509C"/>
    <w:rsid w:val="006E6017"/>
    <w:rsid w:val="006E6BCA"/>
    <w:rsid w:val="006F215D"/>
    <w:rsid w:val="006F5DE9"/>
    <w:rsid w:val="006F7DC1"/>
    <w:rsid w:val="00702BD0"/>
    <w:rsid w:val="007030AF"/>
    <w:rsid w:val="007031C0"/>
    <w:rsid w:val="00704A33"/>
    <w:rsid w:val="00706449"/>
    <w:rsid w:val="007105BE"/>
    <w:rsid w:val="00710C07"/>
    <w:rsid w:val="00710F5D"/>
    <w:rsid w:val="007124B1"/>
    <w:rsid w:val="007128C4"/>
    <w:rsid w:val="00712FE7"/>
    <w:rsid w:val="007139B7"/>
    <w:rsid w:val="00717BDD"/>
    <w:rsid w:val="00717DF9"/>
    <w:rsid w:val="007202DA"/>
    <w:rsid w:val="00721A3B"/>
    <w:rsid w:val="0072304C"/>
    <w:rsid w:val="007239E2"/>
    <w:rsid w:val="007252FB"/>
    <w:rsid w:val="0072774E"/>
    <w:rsid w:val="00730940"/>
    <w:rsid w:val="00731E11"/>
    <w:rsid w:val="00732A2A"/>
    <w:rsid w:val="00732C23"/>
    <w:rsid w:val="0073379C"/>
    <w:rsid w:val="00734DE6"/>
    <w:rsid w:val="00735600"/>
    <w:rsid w:val="007362D3"/>
    <w:rsid w:val="0073691A"/>
    <w:rsid w:val="007410C5"/>
    <w:rsid w:val="00742F44"/>
    <w:rsid w:val="007453D9"/>
    <w:rsid w:val="0074649A"/>
    <w:rsid w:val="00746E69"/>
    <w:rsid w:val="00747F93"/>
    <w:rsid w:val="00750A90"/>
    <w:rsid w:val="00751E6E"/>
    <w:rsid w:val="00752341"/>
    <w:rsid w:val="0075248C"/>
    <w:rsid w:val="00753A7D"/>
    <w:rsid w:val="0075596F"/>
    <w:rsid w:val="007615EA"/>
    <w:rsid w:val="00762C2D"/>
    <w:rsid w:val="00765BEC"/>
    <w:rsid w:val="0076767A"/>
    <w:rsid w:val="00770323"/>
    <w:rsid w:val="007715CC"/>
    <w:rsid w:val="007725EB"/>
    <w:rsid w:val="00772761"/>
    <w:rsid w:val="00774F16"/>
    <w:rsid w:val="00777988"/>
    <w:rsid w:val="007808CB"/>
    <w:rsid w:val="00780E01"/>
    <w:rsid w:val="0078173D"/>
    <w:rsid w:val="0078272C"/>
    <w:rsid w:val="0078778A"/>
    <w:rsid w:val="00796ED5"/>
    <w:rsid w:val="007A1274"/>
    <w:rsid w:val="007A1CE9"/>
    <w:rsid w:val="007B08C5"/>
    <w:rsid w:val="007B22B1"/>
    <w:rsid w:val="007B2667"/>
    <w:rsid w:val="007B277D"/>
    <w:rsid w:val="007B2ECB"/>
    <w:rsid w:val="007C5256"/>
    <w:rsid w:val="007C5BF6"/>
    <w:rsid w:val="007C5F33"/>
    <w:rsid w:val="007C6665"/>
    <w:rsid w:val="007C728A"/>
    <w:rsid w:val="007C755E"/>
    <w:rsid w:val="007C75A8"/>
    <w:rsid w:val="007D119A"/>
    <w:rsid w:val="007D1C02"/>
    <w:rsid w:val="007D2AC4"/>
    <w:rsid w:val="007D44EE"/>
    <w:rsid w:val="007D70A6"/>
    <w:rsid w:val="007D7585"/>
    <w:rsid w:val="007E09EF"/>
    <w:rsid w:val="007E39D2"/>
    <w:rsid w:val="007E41CA"/>
    <w:rsid w:val="007E6431"/>
    <w:rsid w:val="007F0CE0"/>
    <w:rsid w:val="007F58D4"/>
    <w:rsid w:val="007F593E"/>
    <w:rsid w:val="007F67CF"/>
    <w:rsid w:val="007F68A2"/>
    <w:rsid w:val="007F72BC"/>
    <w:rsid w:val="00800AF2"/>
    <w:rsid w:val="00802132"/>
    <w:rsid w:val="00804A3D"/>
    <w:rsid w:val="00805A8F"/>
    <w:rsid w:val="00807C31"/>
    <w:rsid w:val="00811249"/>
    <w:rsid w:val="00813BF1"/>
    <w:rsid w:val="00817355"/>
    <w:rsid w:val="008220B7"/>
    <w:rsid w:val="00824F3D"/>
    <w:rsid w:val="00825B28"/>
    <w:rsid w:val="00827133"/>
    <w:rsid w:val="00827B21"/>
    <w:rsid w:val="00830107"/>
    <w:rsid w:val="00832F86"/>
    <w:rsid w:val="00833230"/>
    <w:rsid w:val="008338FA"/>
    <w:rsid w:val="00833985"/>
    <w:rsid w:val="00833B2F"/>
    <w:rsid w:val="008341C5"/>
    <w:rsid w:val="00834CCB"/>
    <w:rsid w:val="008353D9"/>
    <w:rsid w:val="00841681"/>
    <w:rsid w:val="00842DC9"/>
    <w:rsid w:val="00842E3F"/>
    <w:rsid w:val="0084479B"/>
    <w:rsid w:val="00845CB3"/>
    <w:rsid w:val="00847AFE"/>
    <w:rsid w:val="0085160D"/>
    <w:rsid w:val="00854330"/>
    <w:rsid w:val="00854BC3"/>
    <w:rsid w:val="008551AA"/>
    <w:rsid w:val="00857194"/>
    <w:rsid w:val="0085799D"/>
    <w:rsid w:val="00860D1D"/>
    <w:rsid w:val="00862733"/>
    <w:rsid w:val="008627D3"/>
    <w:rsid w:val="008630B7"/>
    <w:rsid w:val="00864542"/>
    <w:rsid w:val="00865845"/>
    <w:rsid w:val="00872103"/>
    <w:rsid w:val="00873718"/>
    <w:rsid w:val="00876546"/>
    <w:rsid w:val="00877E4B"/>
    <w:rsid w:val="0088262E"/>
    <w:rsid w:val="00882859"/>
    <w:rsid w:val="008831A2"/>
    <w:rsid w:val="00883818"/>
    <w:rsid w:val="00886E16"/>
    <w:rsid w:val="0089047E"/>
    <w:rsid w:val="0089420E"/>
    <w:rsid w:val="008951BF"/>
    <w:rsid w:val="008A1703"/>
    <w:rsid w:val="008A2E96"/>
    <w:rsid w:val="008A42CF"/>
    <w:rsid w:val="008A7554"/>
    <w:rsid w:val="008A7B3C"/>
    <w:rsid w:val="008B0573"/>
    <w:rsid w:val="008B0A4F"/>
    <w:rsid w:val="008B10AA"/>
    <w:rsid w:val="008B2467"/>
    <w:rsid w:val="008B2D11"/>
    <w:rsid w:val="008B3691"/>
    <w:rsid w:val="008B47C7"/>
    <w:rsid w:val="008B5E3B"/>
    <w:rsid w:val="008B68C9"/>
    <w:rsid w:val="008B744D"/>
    <w:rsid w:val="008C0312"/>
    <w:rsid w:val="008C297A"/>
    <w:rsid w:val="008C37E0"/>
    <w:rsid w:val="008C4D47"/>
    <w:rsid w:val="008D4280"/>
    <w:rsid w:val="008D4CCE"/>
    <w:rsid w:val="008D56DA"/>
    <w:rsid w:val="008D7A16"/>
    <w:rsid w:val="008E0ACC"/>
    <w:rsid w:val="008E3C0A"/>
    <w:rsid w:val="008E55B7"/>
    <w:rsid w:val="008E7805"/>
    <w:rsid w:val="008F0CD5"/>
    <w:rsid w:val="008F4037"/>
    <w:rsid w:val="008F4509"/>
    <w:rsid w:val="00900EBF"/>
    <w:rsid w:val="00903CEC"/>
    <w:rsid w:val="009042E4"/>
    <w:rsid w:val="00905F04"/>
    <w:rsid w:val="009100BE"/>
    <w:rsid w:val="009116EA"/>
    <w:rsid w:val="00913F36"/>
    <w:rsid w:val="00923D89"/>
    <w:rsid w:val="00925EF0"/>
    <w:rsid w:val="0093034E"/>
    <w:rsid w:val="009308E2"/>
    <w:rsid w:val="00930AAD"/>
    <w:rsid w:val="00931D40"/>
    <w:rsid w:val="009337FF"/>
    <w:rsid w:val="0093395A"/>
    <w:rsid w:val="00934AA2"/>
    <w:rsid w:val="00934C98"/>
    <w:rsid w:val="00935C98"/>
    <w:rsid w:val="0093608A"/>
    <w:rsid w:val="0093726E"/>
    <w:rsid w:val="00941606"/>
    <w:rsid w:val="00942FA3"/>
    <w:rsid w:val="00943D6D"/>
    <w:rsid w:val="0094650E"/>
    <w:rsid w:val="009466C3"/>
    <w:rsid w:val="00947F55"/>
    <w:rsid w:val="00950ED3"/>
    <w:rsid w:val="00957E46"/>
    <w:rsid w:val="009614A5"/>
    <w:rsid w:val="009629BB"/>
    <w:rsid w:val="00962F38"/>
    <w:rsid w:val="009649AF"/>
    <w:rsid w:val="00971891"/>
    <w:rsid w:val="00972FFA"/>
    <w:rsid w:val="0097338A"/>
    <w:rsid w:val="009752E6"/>
    <w:rsid w:val="009753D3"/>
    <w:rsid w:val="00977E01"/>
    <w:rsid w:val="0098205F"/>
    <w:rsid w:val="00982AEE"/>
    <w:rsid w:val="00983B92"/>
    <w:rsid w:val="009850E4"/>
    <w:rsid w:val="00985EC5"/>
    <w:rsid w:val="009930F8"/>
    <w:rsid w:val="009938BC"/>
    <w:rsid w:val="00995FF7"/>
    <w:rsid w:val="00996F8C"/>
    <w:rsid w:val="00997087"/>
    <w:rsid w:val="009A0018"/>
    <w:rsid w:val="009A0A9A"/>
    <w:rsid w:val="009A0ED4"/>
    <w:rsid w:val="009A150E"/>
    <w:rsid w:val="009A395C"/>
    <w:rsid w:val="009A497A"/>
    <w:rsid w:val="009B04EE"/>
    <w:rsid w:val="009B2250"/>
    <w:rsid w:val="009B3F35"/>
    <w:rsid w:val="009B45C5"/>
    <w:rsid w:val="009C44E7"/>
    <w:rsid w:val="009C5311"/>
    <w:rsid w:val="009C556C"/>
    <w:rsid w:val="009C6566"/>
    <w:rsid w:val="009C6B3B"/>
    <w:rsid w:val="009D07D1"/>
    <w:rsid w:val="009D0DBF"/>
    <w:rsid w:val="009D1B84"/>
    <w:rsid w:val="009D3335"/>
    <w:rsid w:val="009D3676"/>
    <w:rsid w:val="009D40D6"/>
    <w:rsid w:val="009E0E84"/>
    <w:rsid w:val="009E13AB"/>
    <w:rsid w:val="009E293A"/>
    <w:rsid w:val="009F0A13"/>
    <w:rsid w:val="009F0CC9"/>
    <w:rsid w:val="009F544C"/>
    <w:rsid w:val="009F70EC"/>
    <w:rsid w:val="00A010E4"/>
    <w:rsid w:val="00A0126D"/>
    <w:rsid w:val="00A02F03"/>
    <w:rsid w:val="00A04917"/>
    <w:rsid w:val="00A04D4F"/>
    <w:rsid w:val="00A0654D"/>
    <w:rsid w:val="00A1066D"/>
    <w:rsid w:val="00A11606"/>
    <w:rsid w:val="00A14FEA"/>
    <w:rsid w:val="00A16706"/>
    <w:rsid w:val="00A16D2D"/>
    <w:rsid w:val="00A177EB"/>
    <w:rsid w:val="00A2010B"/>
    <w:rsid w:val="00A213AE"/>
    <w:rsid w:val="00A24EB1"/>
    <w:rsid w:val="00A26C1A"/>
    <w:rsid w:val="00A3353D"/>
    <w:rsid w:val="00A34B43"/>
    <w:rsid w:val="00A35599"/>
    <w:rsid w:val="00A401EF"/>
    <w:rsid w:val="00A409F6"/>
    <w:rsid w:val="00A42DE1"/>
    <w:rsid w:val="00A443FB"/>
    <w:rsid w:val="00A452A7"/>
    <w:rsid w:val="00A47E8E"/>
    <w:rsid w:val="00A5047A"/>
    <w:rsid w:val="00A569B3"/>
    <w:rsid w:val="00A57CBC"/>
    <w:rsid w:val="00A605D8"/>
    <w:rsid w:val="00A61E25"/>
    <w:rsid w:val="00A62095"/>
    <w:rsid w:val="00A622C7"/>
    <w:rsid w:val="00A6448A"/>
    <w:rsid w:val="00A65767"/>
    <w:rsid w:val="00A712CB"/>
    <w:rsid w:val="00A712F8"/>
    <w:rsid w:val="00A7179F"/>
    <w:rsid w:val="00A71C8F"/>
    <w:rsid w:val="00A724EB"/>
    <w:rsid w:val="00A73344"/>
    <w:rsid w:val="00A757C2"/>
    <w:rsid w:val="00A7670E"/>
    <w:rsid w:val="00A76E39"/>
    <w:rsid w:val="00A77368"/>
    <w:rsid w:val="00A77926"/>
    <w:rsid w:val="00A80BE3"/>
    <w:rsid w:val="00A8635C"/>
    <w:rsid w:val="00A87A27"/>
    <w:rsid w:val="00A902B1"/>
    <w:rsid w:val="00A9072D"/>
    <w:rsid w:val="00A91717"/>
    <w:rsid w:val="00A931B5"/>
    <w:rsid w:val="00A937F7"/>
    <w:rsid w:val="00A93DAF"/>
    <w:rsid w:val="00A942E7"/>
    <w:rsid w:val="00A95C8E"/>
    <w:rsid w:val="00A9605C"/>
    <w:rsid w:val="00AA1562"/>
    <w:rsid w:val="00AA37FB"/>
    <w:rsid w:val="00AA74FF"/>
    <w:rsid w:val="00AB0396"/>
    <w:rsid w:val="00AB124E"/>
    <w:rsid w:val="00AB37A1"/>
    <w:rsid w:val="00AB5745"/>
    <w:rsid w:val="00AB70BA"/>
    <w:rsid w:val="00AC04D7"/>
    <w:rsid w:val="00AC0D33"/>
    <w:rsid w:val="00AC22D5"/>
    <w:rsid w:val="00AC2B8A"/>
    <w:rsid w:val="00AC3BA2"/>
    <w:rsid w:val="00AC5079"/>
    <w:rsid w:val="00AC50D7"/>
    <w:rsid w:val="00AC625D"/>
    <w:rsid w:val="00AC7468"/>
    <w:rsid w:val="00AC7B5E"/>
    <w:rsid w:val="00AD0434"/>
    <w:rsid w:val="00AD0C8F"/>
    <w:rsid w:val="00AD37DB"/>
    <w:rsid w:val="00AD441F"/>
    <w:rsid w:val="00AD4CD6"/>
    <w:rsid w:val="00AD4E8B"/>
    <w:rsid w:val="00AD5360"/>
    <w:rsid w:val="00AD6BE1"/>
    <w:rsid w:val="00AE0ED6"/>
    <w:rsid w:val="00AE13C6"/>
    <w:rsid w:val="00AE4361"/>
    <w:rsid w:val="00AE4BA7"/>
    <w:rsid w:val="00AE4F37"/>
    <w:rsid w:val="00AE5A6F"/>
    <w:rsid w:val="00AE5C37"/>
    <w:rsid w:val="00AF1021"/>
    <w:rsid w:val="00AF1910"/>
    <w:rsid w:val="00AF2A53"/>
    <w:rsid w:val="00AF33D6"/>
    <w:rsid w:val="00AF366D"/>
    <w:rsid w:val="00AF37B7"/>
    <w:rsid w:val="00AF4830"/>
    <w:rsid w:val="00AF4EA0"/>
    <w:rsid w:val="00AF6D69"/>
    <w:rsid w:val="00AF7414"/>
    <w:rsid w:val="00B0036A"/>
    <w:rsid w:val="00B01FCA"/>
    <w:rsid w:val="00B020AA"/>
    <w:rsid w:val="00B023CC"/>
    <w:rsid w:val="00B028C8"/>
    <w:rsid w:val="00B03C08"/>
    <w:rsid w:val="00B14D3B"/>
    <w:rsid w:val="00B16752"/>
    <w:rsid w:val="00B17AE7"/>
    <w:rsid w:val="00B26002"/>
    <w:rsid w:val="00B2733B"/>
    <w:rsid w:val="00B322C1"/>
    <w:rsid w:val="00B342A5"/>
    <w:rsid w:val="00B3614F"/>
    <w:rsid w:val="00B3675E"/>
    <w:rsid w:val="00B368FF"/>
    <w:rsid w:val="00B42771"/>
    <w:rsid w:val="00B436AF"/>
    <w:rsid w:val="00B45756"/>
    <w:rsid w:val="00B47494"/>
    <w:rsid w:val="00B52138"/>
    <w:rsid w:val="00B53538"/>
    <w:rsid w:val="00B5390E"/>
    <w:rsid w:val="00B54C21"/>
    <w:rsid w:val="00B54DDD"/>
    <w:rsid w:val="00B55352"/>
    <w:rsid w:val="00B563BC"/>
    <w:rsid w:val="00B6038A"/>
    <w:rsid w:val="00B6384F"/>
    <w:rsid w:val="00B659CA"/>
    <w:rsid w:val="00B6636C"/>
    <w:rsid w:val="00B66EE5"/>
    <w:rsid w:val="00B744E1"/>
    <w:rsid w:val="00B75728"/>
    <w:rsid w:val="00B82523"/>
    <w:rsid w:val="00B873F1"/>
    <w:rsid w:val="00B92982"/>
    <w:rsid w:val="00B94FC3"/>
    <w:rsid w:val="00B952D8"/>
    <w:rsid w:val="00B97A87"/>
    <w:rsid w:val="00BA1446"/>
    <w:rsid w:val="00BA2A75"/>
    <w:rsid w:val="00BA57C2"/>
    <w:rsid w:val="00BA5D65"/>
    <w:rsid w:val="00BA707A"/>
    <w:rsid w:val="00BA7820"/>
    <w:rsid w:val="00BB058E"/>
    <w:rsid w:val="00BB07A1"/>
    <w:rsid w:val="00BB10EB"/>
    <w:rsid w:val="00BB185E"/>
    <w:rsid w:val="00BB39D5"/>
    <w:rsid w:val="00BB7E76"/>
    <w:rsid w:val="00BC45F0"/>
    <w:rsid w:val="00BC6075"/>
    <w:rsid w:val="00BC7540"/>
    <w:rsid w:val="00BD0A2F"/>
    <w:rsid w:val="00BD1057"/>
    <w:rsid w:val="00BD1207"/>
    <w:rsid w:val="00BD2DA6"/>
    <w:rsid w:val="00BD31FA"/>
    <w:rsid w:val="00BD334E"/>
    <w:rsid w:val="00BD3FC9"/>
    <w:rsid w:val="00BD4015"/>
    <w:rsid w:val="00BD6808"/>
    <w:rsid w:val="00BD7958"/>
    <w:rsid w:val="00BE2562"/>
    <w:rsid w:val="00BE4FDD"/>
    <w:rsid w:val="00BE554B"/>
    <w:rsid w:val="00BE5758"/>
    <w:rsid w:val="00BE696D"/>
    <w:rsid w:val="00BE7C91"/>
    <w:rsid w:val="00BF2C23"/>
    <w:rsid w:val="00BF3F17"/>
    <w:rsid w:val="00BF4D4F"/>
    <w:rsid w:val="00BF58AC"/>
    <w:rsid w:val="00BF59A9"/>
    <w:rsid w:val="00C024B5"/>
    <w:rsid w:val="00C02EED"/>
    <w:rsid w:val="00C05E57"/>
    <w:rsid w:val="00C07AB2"/>
    <w:rsid w:val="00C10207"/>
    <w:rsid w:val="00C1046A"/>
    <w:rsid w:val="00C12097"/>
    <w:rsid w:val="00C12F72"/>
    <w:rsid w:val="00C135D8"/>
    <w:rsid w:val="00C141C9"/>
    <w:rsid w:val="00C1558E"/>
    <w:rsid w:val="00C15D88"/>
    <w:rsid w:val="00C1660F"/>
    <w:rsid w:val="00C1778B"/>
    <w:rsid w:val="00C177CD"/>
    <w:rsid w:val="00C2163D"/>
    <w:rsid w:val="00C225A0"/>
    <w:rsid w:val="00C23A74"/>
    <w:rsid w:val="00C2551A"/>
    <w:rsid w:val="00C265A1"/>
    <w:rsid w:val="00C26BA2"/>
    <w:rsid w:val="00C26CEC"/>
    <w:rsid w:val="00C302F9"/>
    <w:rsid w:val="00C31880"/>
    <w:rsid w:val="00C34790"/>
    <w:rsid w:val="00C36BF9"/>
    <w:rsid w:val="00C401B8"/>
    <w:rsid w:val="00C40655"/>
    <w:rsid w:val="00C408D3"/>
    <w:rsid w:val="00C41BC9"/>
    <w:rsid w:val="00C4261D"/>
    <w:rsid w:val="00C438EA"/>
    <w:rsid w:val="00C439D6"/>
    <w:rsid w:val="00C43E2C"/>
    <w:rsid w:val="00C43ECE"/>
    <w:rsid w:val="00C44101"/>
    <w:rsid w:val="00C46277"/>
    <w:rsid w:val="00C47305"/>
    <w:rsid w:val="00C53FE9"/>
    <w:rsid w:val="00C5426F"/>
    <w:rsid w:val="00C542B8"/>
    <w:rsid w:val="00C55E2F"/>
    <w:rsid w:val="00C60A00"/>
    <w:rsid w:val="00C61EE7"/>
    <w:rsid w:val="00C62171"/>
    <w:rsid w:val="00C62747"/>
    <w:rsid w:val="00C676E7"/>
    <w:rsid w:val="00C70B00"/>
    <w:rsid w:val="00C715FD"/>
    <w:rsid w:val="00C7248E"/>
    <w:rsid w:val="00C735DF"/>
    <w:rsid w:val="00C7447C"/>
    <w:rsid w:val="00C756B0"/>
    <w:rsid w:val="00C75736"/>
    <w:rsid w:val="00C76506"/>
    <w:rsid w:val="00C84F04"/>
    <w:rsid w:val="00C85986"/>
    <w:rsid w:val="00C87EB5"/>
    <w:rsid w:val="00C908CA"/>
    <w:rsid w:val="00C9143F"/>
    <w:rsid w:val="00C959A2"/>
    <w:rsid w:val="00C960C8"/>
    <w:rsid w:val="00CA103B"/>
    <w:rsid w:val="00CA1E2F"/>
    <w:rsid w:val="00CA40F9"/>
    <w:rsid w:val="00CA7F1A"/>
    <w:rsid w:val="00CB13E0"/>
    <w:rsid w:val="00CB3B5D"/>
    <w:rsid w:val="00CB4B4A"/>
    <w:rsid w:val="00CB5938"/>
    <w:rsid w:val="00CB7389"/>
    <w:rsid w:val="00CC0FEE"/>
    <w:rsid w:val="00CC2D90"/>
    <w:rsid w:val="00CC2F21"/>
    <w:rsid w:val="00CC3822"/>
    <w:rsid w:val="00CC3C20"/>
    <w:rsid w:val="00CC4D51"/>
    <w:rsid w:val="00CC6904"/>
    <w:rsid w:val="00CC7E61"/>
    <w:rsid w:val="00CD3F36"/>
    <w:rsid w:val="00CD5359"/>
    <w:rsid w:val="00CD57DE"/>
    <w:rsid w:val="00CE26CA"/>
    <w:rsid w:val="00CE2755"/>
    <w:rsid w:val="00CE31F1"/>
    <w:rsid w:val="00CE366F"/>
    <w:rsid w:val="00CE436A"/>
    <w:rsid w:val="00CE47BD"/>
    <w:rsid w:val="00CF251A"/>
    <w:rsid w:val="00CF6A49"/>
    <w:rsid w:val="00D00B9B"/>
    <w:rsid w:val="00D01A49"/>
    <w:rsid w:val="00D01CDA"/>
    <w:rsid w:val="00D0205E"/>
    <w:rsid w:val="00D057E2"/>
    <w:rsid w:val="00D05DA4"/>
    <w:rsid w:val="00D07F19"/>
    <w:rsid w:val="00D10C01"/>
    <w:rsid w:val="00D11283"/>
    <w:rsid w:val="00D1147E"/>
    <w:rsid w:val="00D1164A"/>
    <w:rsid w:val="00D12504"/>
    <w:rsid w:val="00D132C5"/>
    <w:rsid w:val="00D150C3"/>
    <w:rsid w:val="00D17F56"/>
    <w:rsid w:val="00D20AAF"/>
    <w:rsid w:val="00D22697"/>
    <w:rsid w:val="00D2632B"/>
    <w:rsid w:val="00D2698F"/>
    <w:rsid w:val="00D26A33"/>
    <w:rsid w:val="00D340F6"/>
    <w:rsid w:val="00D35ADE"/>
    <w:rsid w:val="00D37E39"/>
    <w:rsid w:val="00D419C6"/>
    <w:rsid w:val="00D430FC"/>
    <w:rsid w:val="00D4552E"/>
    <w:rsid w:val="00D50724"/>
    <w:rsid w:val="00D50C47"/>
    <w:rsid w:val="00D517B1"/>
    <w:rsid w:val="00D517D1"/>
    <w:rsid w:val="00D52D55"/>
    <w:rsid w:val="00D55AE7"/>
    <w:rsid w:val="00D562DF"/>
    <w:rsid w:val="00D566BB"/>
    <w:rsid w:val="00D6018E"/>
    <w:rsid w:val="00D605AE"/>
    <w:rsid w:val="00D60826"/>
    <w:rsid w:val="00D62D96"/>
    <w:rsid w:val="00D654B7"/>
    <w:rsid w:val="00D67468"/>
    <w:rsid w:val="00D674FC"/>
    <w:rsid w:val="00D71D2C"/>
    <w:rsid w:val="00D758FE"/>
    <w:rsid w:val="00D769E9"/>
    <w:rsid w:val="00D76BCB"/>
    <w:rsid w:val="00D773D2"/>
    <w:rsid w:val="00D8439B"/>
    <w:rsid w:val="00D86376"/>
    <w:rsid w:val="00D86741"/>
    <w:rsid w:val="00D8754D"/>
    <w:rsid w:val="00D87E9F"/>
    <w:rsid w:val="00D90C2F"/>
    <w:rsid w:val="00D91DB3"/>
    <w:rsid w:val="00D925CF"/>
    <w:rsid w:val="00D93759"/>
    <w:rsid w:val="00D948A7"/>
    <w:rsid w:val="00D97331"/>
    <w:rsid w:val="00DA0E51"/>
    <w:rsid w:val="00DA1CA0"/>
    <w:rsid w:val="00DA2ADF"/>
    <w:rsid w:val="00DA5542"/>
    <w:rsid w:val="00DA641B"/>
    <w:rsid w:val="00DA7512"/>
    <w:rsid w:val="00DA79A5"/>
    <w:rsid w:val="00DB1C8D"/>
    <w:rsid w:val="00DB242C"/>
    <w:rsid w:val="00DB3209"/>
    <w:rsid w:val="00DB43EF"/>
    <w:rsid w:val="00DC2669"/>
    <w:rsid w:val="00DC4863"/>
    <w:rsid w:val="00DC7E50"/>
    <w:rsid w:val="00DD0CF1"/>
    <w:rsid w:val="00DD12AB"/>
    <w:rsid w:val="00DD4E98"/>
    <w:rsid w:val="00DD7749"/>
    <w:rsid w:val="00DE2EAE"/>
    <w:rsid w:val="00DE54F6"/>
    <w:rsid w:val="00DE56D1"/>
    <w:rsid w:val="00DE6B29"/>
    <w:rsid w:val="00DE77B0"/>
    <w:rsid w:val="00DE7CFA"/>
    <w:rsid w:val="00DE7EE3"/>
    <w:rsid w:val="00DF12C4"/>
    <w:rsid w:val="00DF15DA"/>
    <w:rsid w:val="00DF3024"/>
    <w:rsid w:val="00DF5C13"/>
    <w:rsid w:val="00DF632E"/>
    <w:rsid w:val="00DF7161"/>
    <w:rsid w:val="00E00393"/>
    <w:rsid w:val="00E00AF1"/>
    <w:rsid w:val="00E01C6F"/>
    <w:rsid w:val="00E0217C"/>
    <w:rsid w:val="00E024DC"/>
    <w:rsid w:val="00E0318E"/>
    <w:rsid w:val="00E03AD5"/>
    <w:rsid w:val="00E0519D"/>
    <w:rsid w:val="00E05270"/>
    <w:rsid w:val="00E10641"/>
    <w:rsid w:val="00E10D73"/>
    <w:rsid w:val="00E12D85"/>
    <w:rsid w:val="00E140A4"/>
    <w:rsid w:val="00E14237"/>
    <w:rsid w:val="00E212F6"/>
    <w:rsid w:val="00E25AB8"/>
    <w:rsid w:val="00E31C87"/>
    <w:rsid w:val="00E3408D"/>
    <w:rsid w:val="00E35EB9"/>
    <w:rsid w:val="00E3727C"/>
    <w:rsid w:val="00E401F0"/>
    <w:rsid w:val="00E43BC5"/>
    <w:rsid w:val="00E44DF6"/>
    <w:rsid w:val="00E4507A"/>
    <w:rsid w:val="00E45183"/>
    <w:rsid w:val="00E45D93"/>
    <w:rsid w:val="00E52BBF"/>
    <w:rsid w:val="00E5307D"/>
    <w:rsid w:val="00E545AB"/>
    <w:rsid w:val="00E54794"/>
    <w:rsid w:val="00E54CFB"/>
    <w:rsid w:val="00E661D1"/>
    <w:rsid w:val="00E678C4"/>
    <w:rsid w:val="00E71873"/>
    <w:rsid w:val="00E71D68"/>
    <w:rsid w:val="00E721A9"/>
    <w:rsid w:val="00E74063"/>
    <w:rsid w:val="00E74CC5"/>
    <w:rsid w:val="00E7628D"/>
    <w:rsid w:val="00E838F5"/>
    <w:rsid w:val="00E84706"/>
    <w:rsid w:val="00E854C9"/>
    <w:rsid w:val="00E91175"/>
    <w:rsid w:val="00E9331F"/>
    <w:rsid w:val="00E93C5B"/>
    <w:rsid w:val="00E9792B"/>
    <w:rsid w:val="00EA0043"/>
    <w:rsid w:val="00EA1971"/>
    <w:rsid w:val="00EA2B17"/>
    <w:rsid w:val="00EA7874"/>
    <w:rsid w:val="00EB0427"/>
    <w:rsid w:val="00EB04E3"/>
    <w:rsid w:val="00EB11E1"/>
    <w:rsid w:val="00EB41C6"/>
    <w:rsid w:val="00EB4503"/>
    <w:rsid w:val="00EB67F1"/>
    <w:rsid w:val="00EC3A24"/>
    <w:rsid w:val="00EC497F"/>
    <w:rsid w:val="00EC5919"/>
    <w:rsid w:val="00ED2AB5"/>
    <w:rsid w:val="00ED45EE"/>
    <w:rsid w:val="00ED489E"/>
    <w:rsid w:val="00ED5978"/>
    <w:rsid w:val="00ED69B9"/>
    <w:rsid w:val="00EE0BEF"/>
    <w:rsid w:val="00EE1DC1"/>
    <w:rsid w:val="00EE1F88"/>
    <w:rsid w:val="00EE2885"/>
    <w:rsid w:val="00EE5CC2"/>
    <w:rsid w:val="00EE76B1"/>
    <w:rsid w:val="00EF03E6"/>
    <w:rsid w:val="00EF1707"/>
    <w:rsid w:val="00EF1995"/>
    <w:rsid w:val="00EF3F63"/>
    <w:rsid w:val="00EF4EA6"/>
    <w:rsid w:val="00EF7BA0"/>
    <w:rsid w:val="00F0009F"/>
    <w:rsid w:val="00F021CB"/>
    <w:rsid w:val="00F02797"/>
    <w:rsid w:val="00F02805"/>
    <w:rsid w:val="00F10EFD"/>
    <w:rsid w:val="00F11450"/>
    <w:rsid w:val="00F12123"/>
    <w:rsid w:val="00F13276"/>
    <w:rsid w:val="00F133B4"/>
    <w:rsid w:val="00F13ED8"/>
    <w:rsid w:val="00F16347"/>
    <w:rsid w:val="00F16721"/>
    <w:rsid w:val="00F23AB7"/>
    <w:rsid w:val="00F24865"/>
    <w:rsid w:val="00F26526"/>
    <w:rsid w:val="00F2655C"/>
    <w:rsid w:val="00F27859"/>
    <w:rsid w:val="00F27C44"/>
    <w:rsid w:val="00F300B4"/>
    <w:rsid w:val="00F32A88"/>
    <w:rsid w:val="00F3385F"/>
    <w:rsid w:val="00F352AA"/>
    <w:rsid w:val="00F354DA"/>
    <w:rsid w:val="00F40419"/>
    <w:rsid w:val="00F435FD"/>
    <w:rsid w:val="00F436A1"/>
    <w:rsid w:val="00F44A3D"/>
    <w:rsid w:val="00F45151"/>
    <w:rsid w:val="00F53049"/>
    <w:rsid w:val="00F5762D"/>
    <w:rsid w:val="00F61ABC"/>
    <w:rsid w:val="00F64DC9"/>
    <w:rsid w:val="00F66818"/>
    <w:rsid w:val="00F701AB"/>
    <w:rsid w:val="00F70820"/>
    <w:rsid w:val="00F709F4"/>
    <w:rsid w:val="00F71AE9"/>
    <w:rsid w:val="00F73485"/>
    <w:rsid w:val="00F7715A"/>
    <w:rsid w:val="00F822C4"/>
    <w:rsid w:val="00F825CC"/>
    <w:rsid w:val="00F84FD7"/>
    <w:rsid w:val="00F85ADC"/>
    <w:rsid w:val="00F872C7"/>
    <w:rsid w:val="00F93D85"/>
    <w:rsid w:val="00FA5699"/>
    <w:rsid w:val="00FA5D4D"/>
    <w:rsid w:val="00FA6BBF"/>
    <w:rsid w:val="00FA6EDA"/>
    <w:rsid w:val="00FA750D"/>
    <w:rsid w:val="00FB03AC"/>
    <w:rsid w:val="00FB049D"/>
    <w:rsid w:val="00FB1793"/>
    <w:rsid w:val="00FB2C47"/>
    <w:rsid w:val="00FB2D55"/>
    <w:rsid w:val="00FB465F"/>
    <w:rsid w:val="00FB5001"/>
    <w:rsid w:val="00FB6647"/>
    <w:rsid w:val="00FB67CA"/>
    <w:rsid w:val="00FC07FE"/>
    <w:rsid w:val="00FC3693"/>
    <w:rsid w:val="00FC3E3F"/>
    <w:rsid w:val="00FC4122"/>
    <w:rsid w:val="00FC5F07"/>
    <w:rsid w:val="00FC61D0"/>
    <w:rsid w:val="00FC7403"/>
    <w:rsid w:val="00FC782E"/>
    <w:rsid w:val="00FD1EE8"/>
    <w:rsid w:val="00FD40F9"/>
    <w:rsid w:val="00FD56BE"/>
    <w:rsid w:val="00FD6161"/>
    <w:rsid w:val="00FD6245"/>
    <w:rsid w:val="00FD6589"/>
    <w:rsid w:val="00FD673A"/>
    <w:rsid w:val="00FD6E13"/>
    <w:rsid w:val="00FE0AF7"/>
    <w:rsid w:val="00FE3E0C"/>
    <w:rsid w:val="00FE470D"/>
    <w:rsid w:val="00FE546D"/>
    <w:rsid w:val="00FE5F5D"/>
    <w:rsid w:val="00FF1ABE"/>
    <w:rsid w:val="00FF2522"/>
    <w:rsid w:val="00FF5EB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F04C702"/>
  <w15:docId w15:val="{A94653D8-611B-4B27-A577-2F2106D6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3C"/>
    <w:rPr>
      <w:sz w:val="24"/>
      <w:szCs w:val="24"/>
      <w:lang w:val="en-GB"/>
    </w:rPr>
  </w:style>
  <w:style w:type="paragraph" w:styleId="Heading1">
    <w:name w:val="heading 1"/>
    <w:basedOn w:val="Normal"/>
    <w:next w:val="Normal"/>
    <w:link w:val="Heading1Char"/>
    <w:qFormat/>
    <w:rsid w:val="006A6834"/>
    <w:pPr>
      <w:keepNext/>
      <w:pageBreakBefore/>
      <w:numPr>
        <w:numId w:val="5"/>
      </w:numPr>
      <w:spacing w:before="240" w:after="60" w:line="360" w:lineRule="auto"/>
      <w:jc w:val="both"/>
      <w:outlineLvl w:val="0"/>
    </w:pPr>
    <w:rPr>
      <w:rFonts w:ascii="Montserrat" w:eastAsia="Times New Roman" w:hAnsi="Montserrat" w:cs="Arial"/>
      <w:b/>
      <w:bCs/>
      <w:kern w:val="32"/>
      <w:sz w:val="28"/>
      <w:szCs w:val="32"/>
    </w:rPr>
  </w:style>
  <w:style w:type="paragraph" w:styleId="Heading2">
    <w:name w:val="heading 2"/>
    <w:basedOn w:val="Normal"/>
    <w:next w:val="Normal"/>
    <w:link w:val="Heading2Char"/>
    <w:qFormat/>
    <w:rsid w:val="00A16D2D"/>
    <w:pPr>
      <w:keepNext/>
      <w:numPr>
        <w:ilvl w:val="1"/>
        <w:numId w:val="5"/>
      </w:numPr>
      <w:spacing w:before="240" w:after="60" w:line="360" w:lineRule="auto"/>
      <w:jc w:val="both"/>
      <w:outlineLvl w:val="1"/>
    </w:pPr>
    <w:rPr>
      <w:rFonts w:ascii="Montserrat" w:eastAsia="Times New Roman" w:hAnsi="Montserrat" w:cs="Arial"/>
      <w:b/>
      <w:bCs/>
      <w:iCs/>
      <w:lang w:val="en-IE"/>
    </w:rPr>
  </w:style>
  <w:style w:type="paragraph" w:styleId="Heading3">
    <w:name w:val="heading 3"/>
    <w:basedOn w:val="Normal"/>
    <w:next w:val="Normal"/>
    <w:link w:val="Heading3Char"/>
    <w:qFormat/>
    <w:rsid w:val="00A16D2D"/>
    <w:pPr>
      <w:keepNext/>
      <w:numPr>
        <w:ilvl w:val="2"/>
        <w:numId w:val="5"/>
      </w:numPr>
      <w:spacing w:before="240" w:after="60"/>
      <w:jc w:val="both"/>
      <w:outlineLvl w:val="2"/>
    </w:pPr>
    <w:rPr>
      <w:rFonts w:ascii="Montserrat" w:eastAsia="Times New Roman" w:hAnsi="Montserrat" w:cs="Arial"/>
      <w:b/>
      <w:bCs/>
      <w:sz w:val="22"/>
      <w:szCs w:val="22"/>
      <w:lang w:val="en-IE" w:eastAsia="en-GB"/>
    </w:rPr>
  </w:style>
  <w:style w:type="paragraph" w:styleId="Heading4">
    <w:name w:val="heading 4"/>
    <w:basedOn w:val="Normal"/>
    <w:next w:val="Normal"/>
    <w:link w:val="Heading4Char"/>
    <w:unhideWhenUsed/>
    <w:qFormat/>
    <w:rsid w:val="00C225A0"/>
    <w:pPr>
      <w:keepNext/>
      <w:keepLines/>
      <w:numPr>
        <w:ilvl w:val="3"/>
        <w:numId w:val="5"/>
      </w:numPr>
      <w:spacing w:before="200"/>
      <w:jc w:val="both"/>
      <w:outlineLvl w:val="3"/>
    </w:pPr>
    <w:rPr>
      <w:rFonts w:ascii="Montserrat" w:eastAsia="Times New Roman" w:hAnsi="Montserrat" w:cs="Arial"/>
      <w:b/>
      <w:bCs/>
      <w:sz w:val="20"/>
      <w:szCs w:val="22"/>
      <w:lang w:eastAsia="en-GB"/>
    </w:rPr>
  </w:style>
  <w:style w:type="paragraph" w:styleId="Heading5">
    <w:name w:val="heading 5"/>
    <w:basedOn w:val="Normal"/>
    <w:next w:val="Normal"/>
    <w:link w:val="Heading5Char"/>
    <w:semiHidden/>
    <w:unhideWhenUsed/>
    <w:qFormat/>
    <w:rsid w:val="006A6834"/>
    <w:pPr>
      <w:keepNext/>
      <w:keepLines/>
      <w:numPr>
        <w:ilvl w:val="4"/>
        <w:numId w:val="5"/>
      </w:numPr>
      <w:spacing w:before="40"/>
      <w:jc w:val="both"/>
      <w:outlineLvl w:val="4"/>
    </w:pPr>
    <w:rPr>
      <w:rFonts w:asciiTheme="majorHAnsi" w:eastAsiaTheme="majorEastAsia" w:hAnsiTheme="majorHAnsi" w:cstheme="majorBidi"/>
      <w:color w:val="365F91" w:themeColor="accent1" w:themeShade="BF"/>
      <w:sz w:val="20"/>
      <w:szCs w:val="20"/>
      <w:lang w:eastAsia="en-GB"/>
    </w:rPr>
  </w:style>
  <w:style w:type="paragraph" w:styleId="Heading6">
    <w:name w:val="heading 6"/>
    <w:basedOn w:val="Normal"/>
    <w:next w:val="Normal"/>
    <w:link w:val="Heading6Char"/>
    <w:semiHidden/>
    <w:unhideWhenUsed/>
    <w:qFormat/>
    <w:rsid w:val="006A6834"/>
    <w:pPr>
      <w:keepNext/>
      <w:keepLines/>
      <w:numPr>
        <w:ilvl w:val="5"/>
        <w:numId w:val="5"/>
      </w:numPr>
      <w:spacing w:before="40"/>
      <w:jc w:val="both"/>
      <w:outlineLvl w:val="5"/>
    </w:pPr>
    <w:rPr>
      <w:rFonts w:asciiTheme="majorHAnsi" w:eastAsiaTheme="majorEastAsia" w:hAnsiTheme="majorHAnsi" w:cstheme="majorBidi"/>
      <w:color w:val="243F60" w:themeColor="accent1" w:themeShade="7F"/>
      <w:sz w:val="20"/>
      <w:szCs w:val="20"/>
      <w:lang w:eastAsia="en-GB"/>
    </w:rPr>
  </w:style>
  <w:style w:type="paragraph" w:styleId="Heading7">
    <w:name w:val="heading 7"/>
    <w:basedOn w:val="Normal"/>
    <w:next w:val="Normal"/>
    <w:link w:val="Heading7Char"/>
    <w:semiHidden/>
    <w:unhideWhenUsed/>
    <w:qFormat/>
    <w:rsid w:val="006A6834"/>
    <w:pPr>
      <w:keepNext/>
      <w:keepLines/>
      <w:numPr>
        <w:ilvl w:val="6"/>
        <w:numId w:val="5"/>
      </w:numPr>
      <w:spacing w:before="40"/>
      <w:jc w:val="both"/>
      <w:outlineLvl w:val="6"/>
    </w:pPr>
    <w:rPr>
      <w:rFonts w:asciiTheme="majorHAnsi" w:eastAsiaTheme="majorEastAsia" w:hAnsiTheme="majorHAnsi" w:cstheme="majorBidi"/>
      <w:i/>
      <w:iCs/>
      <w:color w:val="243F60" w:themeColor="accent1" w:themeShade="7F"/>
      <w:sz w:val="20"/>
      <w:szCs w:val="20"/>
      <w:lang w:eastAsia="en-GB"/>
    </w:rPr>
  </w:style>
  <w:style w:type="paragraph" w:styleId="Heading8">
    <w:name w:val="heading 8"/>
    <w:basedOn w:val="Normal"/>
    <w:next w:val="Normal"/>
    <w:link w:val="Heading8Char"/>
    <w:semiHidden/>
    <w:unhideWhenUsed/>
    <w:qFormat/>
    <w:rsid w:val="006A6834"/>
    <w:pPr>
      <w:keepNext/>
      <w:keepLines/>
      <w:numPr>
        <w:ilvl w:val="7"/>
        <w:numId w:val="5"/>
      </w:numPr>
      <w:spacing w:before="40"/>
      <w:jc w:val="both"/>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semiHidden/>
    <w:unhideWhenUsed/>
    <w:qFormat/>
    <w:rsid w:val="006A6834"/>
    <w:pPr>
      <w:keepNext/>
      <w:keepLines/>
      <w:numPr>
        <w:ilvl w:val="8"/>
        <w:numId w:val="5"/>
      </w:numPr>
      <w:spacing w:before="40"/>
      <w:jc w:val="both"/>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h,Chapter Name,reference"/>
    <w:basedOn w:val="Normal"/>
    <w:link w:val="HeaderChar"/>
    <w:unhideWhenUsed/>
    <w:rsid w:val="002D14C0"/>
    <w:pPr>
      <w:tabs>
        <w:tab w:val="center" w:pos="4320"/>
        <w:tab w:val="right" w:pos="8640"/>
      </w:tabs>
    </w:pPr>
  </w:style>
  <w:style w:type="character" w:customStyle="1" w:styleId="HeaderChar">
    <w:name w:val="Header Char"/>
    <w:aliases w:val="*Header Char,h Char,Chapter Name Char,reference Char"/>
    <w:basedOn w:val="DefaultParagraphFont"/>
    <w:link w:val="Header"/>
    <w:rsid w:val="002D14C0"/>
    <w:rPr>
      <w:sz w:val="24"/>
      <w:szCs w:val="24"/>
    </w:rPr>
  </w:style>
  <w:style w:type="paragraph" w:styleId="Footer">
    <w:name w:val="footer"/>
    <w:basedOn w:val="Normal"/>
    <w:link w:val="FooterChar"/>
    <w:uiPriority w:val="99"/>
    <w:unhideWhenUsed/>
    <w:rsid w:val="002D14C0"/>
    <w:pPr>
      <w:tabs>
        <w:tab w:val="center" w:pos="4320"/>
        <w:tab w:val="right" w:pos="8640"/>
      </w:tabs>
    </w:pPr>
  </w:style>
  <w:style w:type="character" w:customStyle="1" w:styleId="FooterChar">
    <w:name w:val="Footer Char"/>
    <w:basedOn w:val="DefaultParagraphFont"/>
    <w:link w:val="Footer"/>
    <w:uiPriority w:val="99"/>
    <w:rsid w:val="002D14C0"/>
    <w:rPr>
      <w:sz w:val="24"/>
      <w:szCs w:val="24"/>
    </w:rPr>
  </w:style>
  <w:style w:type="paragraph" w:styleId="BalloonText">
    <w:name w:val="Balloon Text"/>
    <w:basedOn w:val="Normal"/>
    <w:link w:val="BalloonTextChar"/>
    <w:semiHidden/>
    <w:unhideWhenUsed/>
    <w:rsid w:val="00833230"/>
    <w:rPr>
      <w:rFonts w:ascii="Tahoma" w:hAnsi="Tahoma" w:cs="Tahoma"/>
      <w:sz w:val="16"/>
      <w:szCs w:val="16"/>
    </w:rPr>
  </w:style>
  <w:style w:type="character" w:customStyle="1" w:styleId="BalloonTextChar">
    <w:name w:val="Balloon Text Char"/>
    <w:basedOn w:val="DefaultParagraphFont"/>
    <w:link w:val="BalloonText"/>
    <w:semiHidden/>
    <w:rsid w:val="00833230"/>
    <w:rPr>
      <w:rFonts w:ascii="Tahoma" w:hAnsi="Tahoma" w:cs="Tahoma"/>
      <w:sz w:val="16"/>
      <w:szCs w:val="16"/>
    </w:rPr>
  </w:style>
  <w:style w:type="paragraph" w:styleId="NoSpacing">
    <w:name w:val="No Spacing"/>
    <w:link w:val="NoSpacingChar"/>
    <w:uiPriority w:val="1"/>
    <w:qFormat/>
    <w:rsid w:val="00833230"/>
    <w:rPr>
      <w:rFonts w:eastAsiaTheme="minorEastAsia"/>
      <w:sz w:val="22"/>
      <w:szCs w:val="22"/>
      <w:lang w:eastAsia="ja-JP"/>
    </w:rPr>
  </w:style>
  <w:style w:type="character" w:customStyle="1" w:styleId="NoSpacingChar">
    <w:name w:val="No Spacing Char"/>
    <w:basedOn w:val="DefaultParagraphFont"/>
    <w:link w:val="NoSpacing"/>
    <w:uiPriority w:val="1"/>
    <w:rsid w:val="00833230"/>
    <w:rPr>
      <w:rFonts w:eastAsiaTheme="minorEastAsia"/>
      <w:sz w:val="22"/>
      <w:szCs w:val="22"/>
      <w:lang w:eastAsia="ja-JP"/>
    </w:rPr>
  </w:style>
  <w:style w:type="character" w:customStyle="1" w:styleId="Heading1Char">
    <w:name w:val="Heading 1 Char"/>
    <w:basedOn w:val="DefaultParagraphFont"/>
    <w:link w:val="Heading1"/>
    <w:rsid w:val="006A6834"/>
    <w:rPr>
      <w:rFonts w:ascii="Montserrat" w:eastAsia="Times New Roman" w:hAnsi="Montserrat" w:cs="Arial"/>
      <w:b/>
      <w:bCs/>
      <w:kern w:val="32"/>
      <w:sz w:val="28"/>
      <w:szCs w:val="32"/>
      <w:lang w:val="en-GB"/>
    </w:rPr>
  </w:style>
  <w:style w:type="character" w:customStyle="1" w:styleId="Heading2Char">
    <w:name w:val="Heading 2 Char"/>
    <w:basedOn w:val="DefaultParagraphFont"/>
    <w:link w:val="Heading2"/>
    <w:rsid w:val="00A16D2D"/>
    <w:rPr>
      <w:rFonts w:ascii="Montserrat" w:eastAsia="Times New Roman" w:hAnsi="Montserrat" w:cs="Arial"/>
      <w:b/>
      <w:bCs/>
      <w:iCs/>
      <w:sz w:val="24"/>
      <w:szCs w:val="24"/>
      <w:lang w:val="en-IE"/>
    </w:rPr>
  </w:style>
  <w:style w:type="character" w:customStyle="1" w:styleId="Heading3Char">
    <w:name w:val="Heading 3 Char"/>
    <w:basedOn w:val="DefaultParagraphFont"/>
    <w:link w:val="Heading3"/>
    <w:rsid w:val="00A16D2D"/>
    <w:rPr>
      <w:rFonts w:ascii="Montserrat" w:eastAsia="Times New Roman" w:hAnsi="Montserrat" w:cs="Arial"/>
      <w:b/>
      <w:bCs/>
      <w:sz w:val="22"/>
      <w:szCs w:val="22"/>
      <w:lang w:val="en-IE" w:eastAsia="en-GB"/>
    </w:rPr>
  </w:style>
  <w:style w:type="character" w:customStyle="1" w:styleId="Heading4Char">
    <w:name w:val="Heading 4 Char"/>
    <w:basedOn w:val="DefaultParagraphFont"/>
    <w:link w:val="Heading4"/>
    <w:rsid w:val="00C225A0"/>
    <w:rPr>
      <w:rFonts w:ascii="Montserrat" w:eastAsia="Times New Roman" w:hAnsi="Montserrat" w:cs="Arial"/>
      <w:b/>
      <w:bCs/>
      <w:szCs w:val="22"/>
      <w:lang w:val="en-GB" w:eastAsia="en-GB"/>
    </w:rPr>
  </w:style>
  <w:style w:type="character" w:customStyle="1" w:styleId="Heading5Char">
    <w:name w:val="Heading 5 Char"/>
    <w:basedOn w:val="DefaultParagraphFont"/>
    <w:link w:val="Heading5"/>
    <w:semiHidden/>
    <w:rsid w:val="006A6834"/>
    <w:rPr>
      <w:rFonts w:asciiTheme="majorHAnsi" w:eastAsiaTheme="majorEastAsia" w:hAnsiTheme="majorHAnsi" w:cstheme="majorBidi"/>
      <w:color w:val="365F91" w:themeColor="accent1" w:themeShade="BF"/>
      <w:lang w:val="en-GB" w:eastAsia="en-GB"/>
    </w:rPr>
  </w:style>
  <w:style w:type="character" w:customStyle="1" w:styleId="Heading6Char">
    <w:name w:val="Heading 6 Char"/>
    <w:basedOn w:val="DefaultParagraphFont"/>
    <w:link w:val="Heading6"/>
    <w:semiHidden/>
    <w:rsid w:val="006A6834"/>
    <w:rPr>
      <w:rFonts w:asciiTheme="majorHAnsi" w:eastAsiaTheme="majorEastAsia" w:hAnsiTheme="majorHAnsi" w:cstheme="majorBidi"/>
      <w:color w:val="243F60" w:themeColor="accent1" w:themeShade="7F"/>
      <w:lang w:val="en-GB" w:eastAsia="en-GB"/>
    </w:rPr>
  </w:style>
  <w:style w:type="character" w:customStyle="1" w:styleId="Heading7Char">
    <w:name w:val="Heading 7 Char"/>
    <w:basedOn w:val="DefaultParagraphFont"/>
    <w:link w:val="Heading7"/>
    <w:semiHidden/>
    <w:rsid w:val="006A6834"/>
    <w:rPr>
      <w:rFonts w:asciiTheme="majorHAnsi" w:eastAsiaTheme="majorEastAsia" w:hAnsiTheme="majorHAnsi" w:cstheme="majorBidi"/>
      <w:i/>
      <w:iCs/>
      <w:color w:val="243F60" w:themeColor="accent1" w:themeShade="7F"/>
      <w:lang w:val="en-GB" w:eastAsia="en-GB"/>
    </w:rPr>
  </w:style>
  <w:style w:type="character" w:customStyle="1" w:styleId="Heading8Char">
    <w:name w:val="Heading 8 Char"/>
    <w:basedOn w:val="DefaultParagraphFont"/>
    <w:link w:val="Heading8"/>
    <w:semiHidden/>
    <w:rsid w:val="006A6834"/>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semiHidden/>
    <w:rsid w:val="006A6834"/>
    <w:rPr>
      <w:rFonts w:asciiTheme="majorHAnsi" w:eastAsiaTheme="majorEastAsia" w:hAnsiTheme="majorHAnsi" w:cstheme="majorBidi"/>
      <w:i/>
      <w:iCs/>
      <w:color w:val="272727" w:themeColor="text1" w:themeTint="D8"/>
      <w:sz w:val="21"/>
      <w:szCs w:val="21"/>
      <w:lang w:val="en-GB" w:eastAsia="en-GB"/>
    </w:rPr>
  </w:style>
  <w:style w:type="numbering" w:customStyle="1" w:styleId="StyleBulleted">
    <w:name w:val="Style Bulleted"/>
    <w:basedOn w:val="NoList"/>
    <w:rsid w:val="006A6834"/>
    <w:pPr>
      <w:numPr>
        <w:numId w:val="1"/>
      </w:numPr>
    </w:pPr>
  </w:style>
  <w:style w:type="numbering" w:customStyle="1" w:styleId="StyleOutlinenumbered">
    <w:name w:val="Style Outline numbered"/>
    <w:basedOn w:val="NoList"/>
    <w:rsid w:val="006A6834"/>
    <w:pPr>
      <w:numPr>
        <w:numId w:val="2"/>
      </w:numPr>
    </w:pPr>
  </w:style>
  <w:style w:type="character" w:styleId="Hyperlink">
    <w:name w:val="Hyperlink"/>
    <w:uiPriority w:val="99"/>
    <w:rsid w:val="006A6834"/>
    <w:rPr>
      <w:rFonts w:ascii="Tahoma" w:hAnsi="Tahoma"/>
      <w:color w:val="auto"/>
      <w:sz w:val="20"/>
      <w:szCs w:val="20"/>
      <w:u w:val="single"/>
    </w:rPr>
  </w:style>
  <w:style w:type="paragraph" w:customStyle="1" w:styleId="FrontPageHeader1">
    <w:name w:val="Front Page Header 1"/>
    <w:basedOn w:val="Normal"/>
    <w:rsid w:val="006A6834"/>
    <w:pPr>
      <w:spacing w:line="480" w:lineRule="auto"/>
      <w:jc w:val="center"/>
    </w:pPr>
    <w:rPr>
      <w:rFonts w:ascii="Tahoma" w:eastAsia="Times New Roman" w:hAnsi="Tahoma" w:cs="Times New Roman"/>
      <w:b/>
      <w:bCs/>
      <w:sz w:val="32"/>
      <w:szCs w:val="36"/>
    </w:rPr>
  </w:style>
  <w:style w:type="paragraph" w:customStyle="1" w:styleId="FrontPageHeader3">
    <w:name w:val="Front Page Header 3"/>
    <w:basedOn w:val="Normal"/>
    <w:rsid w:val="006A6834"/>
    <w:pPr>
      <w:tabs>
        <w:tab w:val="left" w:pos="3420"/>
        <w:tab w:val="center" w:pos="5040"/>
      </w:tabs>
      <w:jc w:val="center"/>
    </w:pPr>
    <w:rPr>
      <w:rFonts w:ascii="Tahoma" w:eastAsia="Times New Roman" w:hAnsi="Tahoma" w:cs="Times New Roman"/>
      <w:b/>
      <w:sz w:val="20"/>
      <w:szCs w:val="20"/>
    </w:rPr>
  </w:style>
  <w:style w:type="paragraph" w:customStyle="1" w:styleId="Title1">
    <w:name w:val="Title 1"/>
    <w:basedOn w:val="Normal"/>
    <w:rsid w:val="006A6834"/>
    <w:pPr>
      <w:spacing w:line="480" w:lineRule="auto"/>
      <w:jc w:val="center"/>
    </w:pPr>
    <w:rPr>
      <w:rFonts w:ascii="Tahoma" w:eastAsia="Times New Roman" w:hAnsi="Tahoma" w:cs="Times New Roman"/>
      <w:b/>
      <w:bCs/>
      <w:sz w:val="32"/>
      <w:szCs w:val="36"/>
    </w:rPr>
  </w:style>
  <w:style w:type="paragraph" w:customStyle="1" w:styleId="Title3">
    <w:name w:val="Title 3"/>
    <w:basedOn w:val="Normal"/>
    <w:rsid w:val="006A6834"/>
    <w:pPr>
      <w:tabs>
        <w:tab w:val="left" w:pos="3420"/>
        <w:tab w:val="center" w:pos="5040"/>
      </w:tabs>
      <w:jc w:val="center"/>
    </w:pPr>
    <w:rPr>
      <w:rFonts w:ascii="Tahoma" w:eastAsia="Times New Roman" w:hAnsi="Tahoma" w:cs="Times New Roman"/>
      <w:b/>
      <w:sz w:val="20"/>
      <w:szCs w:val="20"/>
    </w:rPr>
  </w:style>
  <w:style w:type="paragraph" w:customStyle="1" w:styleId="Comment">
    <w:name w:val="Comment"/>
    <w:basedOn w:val="Normal"/>
    <w:link w:val="CommentChar"/>
    <w:rsid w:val="006A6834"/>
    <w:pPr>
      <w:spacing w:after="120"/>
      <w:jc w:val="both"/>
    </w:pPr>
    <w:rPr>
      <w:rFonts w:ascii="Tahoma" w:eastAsia="Times New Roman" w:hAnsi="Tahoma" w:cs="Times New Roman"/>
      <w:i/>
      <w:snapToGrid w:val="0"/>
      <w:color w:val="000080"/>
      <w:sz w:val="20"/>
      <w:szCs w:val="20"/>
    </w:rPr>
  </w:style>
  <w:style w:type="character" w:styleId="PageNumber">
    <w:name w:val="page number"/>
    <w:basedOn w:val="DefaultParagraphFont"/>
    <w:rsid w:val="006A6834"/>
  </w:style>
  <w:style w:type="paragraph" w:styleId="TOC1">
    <w:name w:val="toc 1"/>
    <w:basedOn w:val="Normal"/>
    <w:next w:val="Normal"/>
    <w:uiPriority w:val="39"/>
    <w:rsid w:val="006A6834"/>
    <w:pPr>
      <w:spacing w:before="120" w:after="120"/>
      <w:jc w:val="both"/>
    </w:pPr>
    <w:rPr>
      <w:rFonts w:ascii="Tahoma" w:eastAsia="Times New Roman" w:hAnsi="Tahoma" w:cs="Times New Roman"/>
      <w:b/>
      <w:bCs/>
      <w:caps/>
      <w:sz w:val="20"/>
      <w:szCs w:val="20"/>
    </w:rPr>
  </w:style>
  <w:style w:type="paragraph" w:styleId="TOC2">
    <w:name w:val="toc 2"/>
    <w:basedOn w:val="Normal"/>
    <w:next w:val="Normal"/>
    <w:uiPriority w:val="39"/>
    <w:rsid w:val="006A6834"/>
    <w:pPr>
      <w:ind w:left="200"/>
      <w:jc w:val="both"/>
    </w:pPr>
    <w:rPr>
      <w:rFonts w:ascii="Tahoma" w:eastAsia="Times New Roman" w:hAnsi="Tahoma" w:cs="Times New Roman"/>
      <w:smallCaps/>
      <w:sz w:val="20"/>
      <w:szCs w:val="20"/>
    </w:rPr>
  </w:style>
  <w:style w:type="table" w:styleId="TableGrid">
    <w:name w:val="Table Grid"/>
    <w:basedOn w:val="TableNormal"/>
    <w:uiPriority w:val="39"/>
    <w:rsid w:val="006A6834"/>
    <w:pPr>
      <w:jc w:val="both"/>
    </w:pPr>
    <w:rPr>
      <w:rFonts w:ascii="Times New Roman" w:eastAsia="Times New Roman" w:hAnsi="Times New Roman" w:cs="Times New Roman"/>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6A6834"/>
    <w:pPr>
      <w:overflowPunct w:val="0"/>
      <w:autoSpaceDE w:val="0"/>
      <w:autoSpaceDN w:val="0"/>
      <w:adjustRightInd w:val="0"/>
      <w:ind w:left="720"/>
      <w:jc w:val="both"/>
      <w:textAlignment w:val="baseline"/>
    </w:pPr>
    <w:rPr>
      <w:rFonts w:ascii="Tahoma" w:eastAsia="Times New Roman" w:hAnsi="Tahoma" w:cs="Arial"/>
      <w:sz w:val="20"/>
      <w:szCs w:val="20"/>
    </w:rPr>
  </w:style>
  <w:style w:type="paragraph" w:customStyle="1" w:styleId="StyleNormalIndentTrebuchetMS">
    <w:name w:val="Style Normal Indent + Trebuchet MS"/>
    <w:basedOn w:val="NormalIndent"/>
    <w:rsid w:val="006A6834"/>
  </w:style>
  <w:style w:type="paragraph" w:styleId="BodyTextIndent">
    <w:name w:val="Body Text Indent"/>
    <w:basedOn w:val="Normal"/>
    <w:link w:val="BodyTextIndentChar"/>
    <w:uiPriority w:val="99"/>
    <w:rsid w:val="006A6834"/>
    <w:pPr>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6A6834"/>
    <w:rPr>
      <w:rFonts w:ascii="Times New Roman" w:eastAsia="Times New Roman" w:hAnsi="Times New Roman" w:cs="Times New Roman"/>
      <w:sz w:val="24"/>
      <w:szCs w:val="24"/>
    </w:rPr>
  </w:style>
  <w:style w:type="paragraph" w:styleId="BodyTextIndent2">
    <w:name w:val="Body Text Indent 2"/>
    <w:basedOn w:val="Normal"/>
    <w:link w:val="BodyTextIndent2Char"/>
    <w:rsid w:val="006A6834"/>
    <w:pPr>
      <w:spacing w:after="120" w:line="480" w:lineRule="auto"/>
      <w:ind w:left="283"/>
      <w:jc w:val="both"/>
    </w:pPr>
    <w:rPr>
      <w:rFonts w:ascii="Tahoma" w:eastAsia="Times New Roman" w:hAnsi="Tahoma" w:cs="Times New Roman"/>
      <w:sz w:val="20"/>
      <w:szCs w:val="20"/>
      <w:lang w:eastAsia="en-GB"/>
    </w:rPr>
  </w:style>
  <w:style w:type="character" w:customStyle="1" w:styleId="BodyTextIndent2Char">
    <w:name w:val="Body Text Indent 2 Char"/>
    <w:basedOn w:val="DefaultParagraphFont"/>
    <w:link w:val="BodyTextIndent2"/>
    <w:rsid w:val="006A6834"/>
    <w:rPr>
      <w:rFonts w:ascii="Tahoma" w:eastAsia="Times New Roman" w:hAnsi="Tahoma" w:cs="Times New Roman"/>
      <w:lang w:val="en-GB" w:eastAsia="en-GB"/>
    </w:rPr>
  </w:style>
  <w:style w:type="table" w:styleId="TableList4">
    <w:name w:val="Table List 4"/>
    <w:basedOn w:val="TableNormal"/>
    <w:rsid w:val="006A6834"/>
    <w:rPr>
      <w:rFonts w:ascii="Times New Roman" w:eastAsia="Times New Roman" w:hAnsi="Times New Roman" w:cs="Times New Roman"/>
      <w:lang w:val="en-IE" w:eastAsia="en-I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OC3">
    <w:name w:val="toc 3"/>
    <w:basedOn w:val="Normal"/>
    <w:next w:val="Normal"/>
    <w:autoRedefine/>
    <w:uiPriority w:val="39"/>
    <w:rsid w:val="006A6834"/>
    <w:pPr>
      <w:ind w:left="400"/>
      <w:jc w:val="both"/>
    </w:pPr>
    <w:rPr>
      <w:rFonts w:ascii="Tahoma" w:eastAsia="Times New Roman" w:hAnsi="Tahoma" w:cs="Times New Roman"/>
      <w:sz w:val="20"/>
      <w:szCs w:val="20"/>
      <w:lang w:eastAsia="en-GB"/>
    </w:rPr>
  </w:style>
  <w:style w:type="paragraph" w:styleId="Caption">
    <w:name w:val="caption"/>
    <w:basedOn w:val="Normal"/>
    <w:next w:val="Normal"/>
    <w:qFormat/>
    <w:rsid w:val="006A6834"/>
    <w:pPr>
      <w:jc w:val="center"/>
    </w:pPr>
    <w:rPr>
      <w:rFonts w:ascii="Segoe UI Light" w:eastAsia="Times New Roman" w:hAnsi="Segoe UI Light" w:cs="Tahoma"/>
      <w:bCs/>
      <w:sz w:val="18"/>
      <w:szCs w:val="20"/>
    </w:rPr>
  </w:style>
  <w:style w:type="paragraph" w:styleId="NormalWeb">
    <w:name w:val="Normal (Web)"/>
    <w:basedOn w:val="Normal"/>
    <w:uiPriority w:val="99"/>
    <w:rsid w:val="006A6834"/>
    <w:pPr>
      <w:spacing w:before="100" w:beforeAutospacing="1" w:after="100" w:afterAutospacing="1"/>
    </w:pPr>
    <w:rPr>
      <w:rFonts w:ascii="Verdana" w:eastAsia="Times New Roman" w:hAnsi="Verdana" w:cs="Times New Roman"/>
      <w:color w:val="000000"/>
      <w:sz w:val="20"/>
      <w:szCs w:val="20"/>
    </w:rPr>
  </w:style>
  <w:style w:type="paragraph" w:customStyle="1" w:styleId="NormalWeb1">
    <w:name w:val="Normal (Web)1"/>
    <w:basedOn w:val="Normal"/>
    <w:rsid w:val="006A6834"/>
    <w:pPr>
      <w:spacing w:after="150" w:line="336" w:lineRule="atLeast"/>
    </w:pPr>
    <w:rPr>
      <w:rFonts w:ascii="Times New Roman" w:eastAsia="Times New Roman" w:hAnsi="Times New Roman" w:cs="Times New Roman"/>
    </w:rPr>
  </w:style>
  <w:style w:type="paragraph" w:customStyle="1" w:styleId="DefaultParagraphFontParaChar">
    <w:name w:val="Default Paragraph Font Para Char"/>
    <w:basedOn w:val="Normal"/>
    <w:rsid w:val="006A6834"/>
    <w:pPr>
      <w:spacing w:after="160" w:line="240" w:lineRule="exact"/>
    </w:pPr>
    <w:rPr>
      <w:rFonts w:ascii="Verdana" w:eastAsia="Times New Roman" w:hAnsi="Verdana" w:cs="Times New Roman"/>
      <w:sz w:val="20"/>
      <w:szCs w:val="20"/>
    </w:rPr>
  </w:style>
  <w:style w:type="character" w:customStyle="1" w:styleId="StyleDarkBlue">
    <w:name w:val="Style Dark Blue"/>
    <w:uiPriority w:val="99"/>
    <w:rsid w:val="006A6834"/>
    <w:rPr>
      <w:rFonts w:cs="Times New Roman"/>
      <w:color w:val="auto"/>
    </w:rPr>
  </w:style>
  <w:style w:type="paragraph" w:styleId="ListParagraph">
    <w:name w:val="List Paragraph"/>
    <w:aliases w:val="Subtitle Cover Page,igunore,Colorful List - Accent 11,Bullet List,FooterText,List Paragraph1,lp1,lp11,Paragraphe EI,Paragraphe de liste1,EC,ER List,Listenabsatz,numbered,Bulletr List Paragraph,列出段落,列出段落1,List Paragraph2,List Paragraph21"/>
    <w:basedOn w:val="Normal"/>
    <w:link w:val="ListParagraphChar"/>
    <w:uiPriority w:val="34"/>
    <w:qFormat/>
    <w:rsid w:val="006A6834"/>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6A6834"/>
    <w:pPr>
      <w:autoSpaceDE w:val="0"/>
      <w:autoSpaceDN w:val="0"/>
      <w:adjustRightInd w:val="0"/>
    </w:pPr>
    <w:rPr>
      <w:rFonts w:ascii="Times New Roman" w:eastAsia="Calibri" w:hAnsi="Times New Roman" w:cs="Times New Roman"/>
      <w:color w:val="000000"/>
      <w:sz w:val="24"/>
      <w:szCs w:val="24"/>
    </w:rPr>
  </w:style>
  <w:style w:type="paragraph" w:customStyle="1" w:styleId="BulletAlph3">
    <w:name w:val="BulletAlph3"/>
    <w:basedOn w:val="Normal"/>
    <w:rsid w:val="006A6834"/>
    <w:pPr>
      <w:numPr>
        <w:numId w:val="4"/>
      </w:numPr>
      <w:tabs>
        <w:tab w:val="num" w:pos="1440"/>
        <w:tab w:val="num" w:pos="2160"/>
      </w:tabs>
      <w:ind w:left="2160"/>
    </w:pPr>
    <w:rPr>
      <w:rFonts w:ascii="Arial" w:eastAsia="Times New Roman" w:hAnsi="Arial" w:cs="Times New Roman"/>
      <w:sz w:val="22"/>
      <w:szCs w:val="20"/>
    </w:rPr>
  </w:style>
  <w:style w:type="paragraph" w:styleId="ListBullet5">
    <w:name w:val="List Bullet 5"/>
    <w:basedOn w:val="Normal"/>
    <w:autoRedefine/>
    <w:rsid w:val="006A6834"/>
    <w:pPr>
      <w:numPr>
        <w:numId w:val="3"/>
      </w:numPr>
      <w:tabs>
        <w:tab w:val="clear" w:pos="1440"/>
        <w:tab w:val="num" w:pos="1800"/>
      </w:tabs>
      <w:spacing w:line="288" w:lineRule="auto"/>
      <w:ind w:left="1800"/>
      <w:jc w:val="both"/>
    </w:pPr>
    <w:rPr>
      <w:rFonts w:ascii="Arial" w:eastAsia="Times New Roman" w:hAnsi="Arial" w:cs="Times New Roman"/>
      <w:spacing w:val="2"/>
      <w:sz w:val="20"/>
    </w:rPr>
  </w:style>
  <w:style w:type="character" w:styleId="FollowedHyperlink">
    <w:name w:val="FollowedHyperlink"/>
    <w:rsid w:val="006A6834"/>
    <w:rPr>
      <w:color w:val="800080"/>
      <w:u w:val="single"/>
    </w:rPr>
  </w:style>
  <w:style w:type="character" w:customStyle="1" w:styleId="apple-style-span">
    <w:name w:val="apple-style-span"/>
    <w:basedOn w:val="DefaultParagraphFont"/>
    <w:rsid w:val="006A6834"/>
  </w:style>
  <w:style w:type="paragraph" w:styleId="BodyText2">
    <w:name w:val="Body Text 2"/>
    <w:basedOn w:val="Normal"/>
    <w:link w:val="BodyText2Char"/>
    <w:rsid w:val="006A6834"/>
    <w:pPr>
      <w:spacing w:after="120" w:line="480" w:lineRule="auto"/>
    </w:pPr>
    <w:rPr>
      <w:rFonts w:ascii="Times New Roman" w:eastAsia="Times New Roman" w:hAnsi="Times New Roman" w:cs="Times New Roman"/>
      <w:lang w:eastAsia="en-GB"/>
    </w:rPr>
  </w:style>
  <w:style w:type="character" w:customStyle="1" w:styleId="BodyText2Char">
    <w:name w:val="Body Text 2 Char"/>
    <w:basedOn w:val="DefaultParagraphFont"/>
    <w:link w:val="BodyText2"/>
    <w:rsid w:val="006A6834"/>
    <w:rPr>
      <w:rFonts w:ascii="Times New Roman" w:eastAsia="Times New Roman" w:hAnsi="Times New Roman" w:cs="Times New Roman"/>
      <w:sz w:val="24"/>
      <w:szCs w:val="24"/>
      <w:lang w:val="en-GB" w:eastAsia="en-GB"/>
    </w:rPr>
  </w:style>
  <w:style w:type="character" w:styleId="Strong">
    <w:name w:val="Strong"/>
    <w:uiPriority w:val="22"/>
    <w:qFormat/>
    <w:rsid w:val="006A6834"/>
    <w:rPr>
      <w:b/>
      <w:bCs/>
    </w:rPr>
  </w:style>
  <w:style w:type="character" w:styleId="Emphasis">
    <w:name w:val="Emphasis"/>
    <w:uiPriority w:val="20"/>
    <w:qFormat/>
    <w:rsid w:val="006A6834"/>
    <w:rPr>
      <w:i/>
      <w:iCs/>
    </w:rPr>
  </w:style>
  <w:style w:type="paragraph" w:styleId="FootnoteText">
    <w:name w:val="footnote text"/>
    <w:basedOn w:val="Normal"/>
    <w:link w:val="FootnoteTextChar"/>
    <w:rsid w:val="006A6834"/>
    <w:pPr>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rsid w:val="006A6834"/>
    <w:rPr>
      <w:rFonts w:ascii="Tahoma" w:eastAsia="Times New Roman" w:hAnsi="Tahoma" w:cs="Times New Roman"/>
      <w:lang w:val="en-GB" w:eastAsia="en-GB"/>
    </w:rPr>
  </w:style>
  <w:style w:type="character" w:styleId="FootnoteReference">
    <w:name w:val="footnote reference"/>
    <w:basedOn w:val="DefaultParagraphFont"/>
    <w:rsid w:val="006A6834"/>
    <w:rPr>
      <w:vertAlign w:val="superscript"/>
    </w:rPr>
  </w:style>
  <w:style w:type="character" w:customStyle="1" w:styleId="apple-converted-space">
    <w:name w:val="apple-converted-space"/>
    <w:basedOn w:val="DefaultParagraphFont"/>
    <w:rsid w:val="006A6834"/>
  </w:style>
  <w:style w:type="paragraph" w:styleId="BodyText">
    <w:name w:val="Body Text"/>
    <w:basedOn w:val="Normal"/>
    <w:link w:val="BodyTextChar"/>
    <w:rsid w:val="006A6834"/>
    <w:pPr>
      <w:spacing w:after="120"/>
      <w:jc w:val="both"/>
    </w:pPr>
    <w:rPr>
      <w:rFonts w:ascii="Tahoma" w:eastAsia="Times New Roman" w:hAnsi="Tahoma" w:cs="Times New Roman"/>
      <w:sz w:val="20"/>
      <w:szCs w:val="20"/>
      <w:lang w:eastAsia="en-GB"/>
    </w:rPr>
  </w:style>
  <w:style w:type="character" w:customStyle="1" w:styleId="BodyTextChar">
    <w:name w:val="Body Text Char"/>
    <w:basedOn w:val="DefaultParagraphFont"/>
    <w:link w:val="BodyText"/>
    <w:rsid w:val="006A6834"/>
    <w:rPr>
      <w:rFonts w:ascii="Tahoma" w:eastAsia="Times New Roman" w:hAnsi="Tahoma" w:cs="Times New Roman"/>
      <w:lang w:val="en-GB" w:eastAsia="en-GB"/>
    </w:rPr>
  </w:style>
  <w:style w:type="paragraph" w:customStyle="1" w:styleId="Body1">
    <w:name w:val="Body 1"/>
    <w:rsid w:val="006A6834"/>
    <w:pPr>
      <w:outlineLvl w:val="0"/>
    </w:pPr>
    <w:rPr>
      <w:rFonts w:ascii="Times New Roman" w:eastAsia="ヒラギノ角ゴ Pro W3" w:hAnsi="Times New Roman" w:cs="Times New Roman"/>
      <w:color w:val="000000"/>
      <w:lang w:eastAsia="en-GB"/>
    </w:rPr>
  </w:style>
  <w:style w:type="character" w:customStyle="1" w:styleId="CommentChar">
    <w:name w:val="Comment Char"/>
    <w:basedOn w:val="DefaultParagraphFont"/>
    <w:link w:val="Comment"/>
    <w:rsid w:val="006A6834"/>
    <w:rPr>
      <w:rFonts w:ascii="Tahoma" w:eastAsia="Times New Roman" w:hAnsi="Tahoma" w:cs="Times New Roman"/>
      <w:i/>
      <w:snapToGrid w:val="0"/>
      <w:color w:val="000080"/>
    </w:rPr>
  </w:style>
  <w:style w:type="paragraph" w:styleId="TOCHeading">
    <w:name w:val="TOC Heading"/>
    <w:basedOn w:val="Heading1"/>
    <w:next w:val="Normal"/>
    <w:uiPriority w:val="39"/>
    <w:unhideWhenUsed/>
    <w:qFormat/>
    <w:rsid w:val="006A6834"/>
    <w:pPr>
      <w:keepLines/>
      <w:pageBreakBefore w:val="0"/>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ableofFigures">
    <w:name w:val="table of figures"/>
    <w:basedOn w:val="Normal"/>
    <w:next w:val="Normal"/>
    <w:uiPriority w:val="99"/>
    <w:unhideWhenUsed/>
    <w:rsid w:val="006A6834"/>
    <w:pPr>
      <w:jc w:val="both"/>
    </w:pPr>
    <w:rPr>
      <w:rFonts w:ascii="Tahoma" w:eastAsia="Times New Roman" w:hAnsi="Tahoma" w:cs="Times New Roman"/>
      <w:sz w:val="20"/>
      <w:szCs w:val="20"/>
      <w:lang w:eastAsia="en-GB"/>
    </w:rPr>
  </w:style>
  <w:style w:type="paragraph" w:customStyle="1" w:styleId="DefaultText">
    <w:name w:val="Default Text"/>
    <w:basedOn w:val="Normal"/>
    <w:link w:val="DefaultTextChar"/>
    <w:rsid w:val="006A6834"/>
    <w:pPr>
      <w:overflowPunct w:val="0"/>
      <w:autoSpaceDE w:val="0"/>
      <w:autoSpaceDN w:val="0"/>
      <w:adjustRightInd w:val="0"/>
      <w:textAlignment w:val="baseline"/>
    </w:pPr>
    <w:rPr>
      <w:rFonts w:ascii="Times New Roman" w:eastAsia="Times New Roman" w:hAnsi="Times New Roman" w:cs="Times New Roman"/>
      <w:color w:val="000000"/>
      <w:szCs w:val="20"/>
      <w:lang w:eastAsia="x-none"/>
    </w:rPr>
  </w:style>
  <w:style w:type="character" w:customStyle="1" w:styleId="DefaultTextChar">
    <w:name w:val="Default Text Char"/>
    <w:link w:val="DefaultText"/>
    <w:rsid w:val="006A6834"/>
    <w:rPr>
      <w:rFonts w:ascii="Times New Roman" w:eastAsia="Times New Roman" w:hAnsi="Times New Roman" w:cs="Times New Roman"/>
      <w:color w:val="000000"/>
      <w:sz w:val="24"/>
      <w:lang w:eastAsia="x-none"/>
    </w:rPr>
  </w:style>
  <w:style w:type="character" w:customStyle="1" w:styleId="ListParagraphChar">
    <w:name w:val="List Paragraph Char"/>
    <w:aliases w:val="Subtitle Cover Page Char,igunore Char,Colorful List - Accent 11 Char,Bullet List Char,FooterText Char,List Paragraph1 Char,lp1 Char,lp11 Char,Paragraphe EI Char,Paragraphe de liste1 Char,EC Char,ER List Char,Listenabsatz Char"/>
    <w:link w:val="ListParagraph"/>
    <w:uiPriority w:val="34"/>
    <w:locked/>
    <w:rsid w:val="006A6834"/>
    <w:rPr>
      <w:rFonts w:ascii="Calibri" w:eastAsia="Calibri" w:hAnsi="Calibri" w:cs="Times New Roman"/>
      <w:sz w:val="22"/>
      <w:szCs w:val="22"/>
    </w:rPr>
  </w:style>
  <w:style w:type="paragraph" w:styleId="Quote">
    <w:name w:val="Quote"/>
    <w:basedOn w:val="Normal"/>
    <w:next w:val="Normal"/>
    <w:link w:val="QuoteChar"/>
    <w:uiPriority w:val="29"/>
    <w:qFormat/>
    <w:rsid w:val="006A6834"/>
    <w:pPr>
      <w:spacing w:before="200" w:after="160"/>
      <w:ind w:left="864" w:right="864"/>
      <w:jc w:val="center"/>
    </w:pPr>
    <w:rPr>
      <w:rFonts w:ascii="Tahoma" w:eastAsia="Times New Roman" w:hAnsi="Tahoma" w:cs="Times New Roman"/>
      <w:i/>
      <w:iCs/>
      <w:color w:val="404040" w:themeColor="text1" w:themeTint="BF"/>
      <w:sz w:val="20"/>
      <w:szCs w:val="20"/>
      <w:lang w:eastAsia="en-GB"/>
    </w:rPr>
  </w:style>
  <w:style w:type="character" w:customStyle="1" w:styleId="QuoteChar">
    <w:name w:val="Quote Char"/>
    <w:basedOn w:val="DefaultParagraphFont"/>
    <w:link w:val="Quote"/>
    <w:uiPriority w:val="29"/>
    <w:rsid w:val="006A6834"/>
    <w:rPr>
      <w:rFonts w:ascii="Tahoma" w:eastAsia="Times New Roman" w:hAnsi="Tahoma" w:cs="Times New Roman"/>
      <w:i/>
      <w:iCs/>
      <w:color w:val="404040" w:themeColor="text1" w:themeTint="BF"/>
      <w:lang w:val="en-GB" w:eastAsia="en-GB"/>
    </w:rPr>
  </w:style>
  <w:style w:type="paragraph" w:customStyle="1" w:styleId="Notes">
    <w:name w:val="Notes"/>
    <w:basedOn w:val="Normal"/>
    <w:next w:val="Normal"/>
    <w:autoRedefine/>
    <w:qFormat/>
    <w:rsid w:val="006A6834"/>
    <w:pPr>
      <w:jc w:val="both"/>
    </w:pPr>
    <w:rPr>
      <w:rFonts w:ascii="Calibri Light" w:eastAsia="Times New Roman" w:hAnsi="Calibri Light" w:cs="Times New Roman"/>
      <w:i/>
      <w:color w:val="984806" w:themeColor="accent6" w:themeShade="80"/>
      <w:sz w:val="20"/>
      <w:szCs w:val="20"/>
      <w:lang w:eastAsia="en-GB"/>
    </w:rPr>
  </w:style>
  <w:style w:type="character" w:styleId="CommentReference">
    <w:name w:val="annotation reference"/>
    <w:basedOn w:val="DefaultParagraphFont"/>
    <w:semiHidden/>
    <w:unhideWhenUsed/>
    <w:rsid w:val="006A6834"/>
    <w:rPr>
      <w:sz w:val="16"/>
      <w:szCs w:val="16"/>
    </w:rPr>
  </w:style>
  <w:style w:type="paragraph" w:styleId="CommentText">
    <w:name w:val="annotation text"/>
    <w:basedOn w:val="Normal"/>
    <w:link w:val="CommentTextChar"/>
    <w:unhideWhenUsed/>
    <w:rsid w:val="006A6834"/>
    <w:pPr>
      <w:jc w:val="both"/>
    </w:pPr>
    <w:rPr>
      <w:rFonts w:ascii="Tahoma" w:eastAsia="Times New Roman" w:hAnsi="Tahoma" w:cs="Times New Roman"/>
      <w:sz w:val="20"/>
      <w:szCs w:val="20"/>
      <w:lang w:eastAsia="en-GB"/>
    </w:rPr>
  </w:style>
  <w:style w:type="character" w:customStyle="1" w:styleId="CommentTextChar">
    <w:name w:val="Comment Text Char"/>
    <w:basedOn w:val="DefaultParagraphFont"/>
    <w:link w:val="CommentText"/>
    <w:rsid w:val="006A6834"/>
    <w:rPr>
      <w:rFonts w:ascii="Tahoma" w:eastAsia="Times New Roman" w:hAnsi="Tahoma" w:cs="Times New Roman"/>
      <w:lang w:val="en-GB" w:eastAsia="en-GB"/>
    </w:rPr>
  </w:style>
  <w:style w:type="paragraph" w:styleId="CommentSubject">
    <w:name w:val="annotation subject"/>
    <w:basedOn w:val="CommentText"/>
    <w:next w:val="CommentText"/>
    <w:link w:val="CommentSubjectChar"/>
    <w:semiHidden/>
    <w:unhideWhenUsed/>
    <w:rsid w:val="006A6834"/>
    <w:rPr>
      <w:b/>
      <w:bCs/>
    </w:rPr>
  </w:style>
  <w:style w:type="character" w:customStyle="1" w:styleId="CommentSubjectChar">
    <w:name w:val="Comment Subject Char"/>
    <w:basedOn w:val="CommentTextChar"/>
    <w:link w:val="CommentSubject"/>
    <w:semiHidden/>
    <w:rsid w:val="006A6834"/>
    <w:rPr>
      <w:rFonts w:ascii="Tahoma" w:eastAsia="Times New Roman" w:hAnsi="Tahoma" w:cs="Times New Roman"/>
      <w:b/>
      <w:bCs/>
      <w:lang w:val="en-GB" w:eastAsia="en-GB"/>
    </w:rPr>
  </w:style>
  <w:style w:type="paragraph" w:styleId="Revision">
    <w:name w:val="Revision"/>
    <w:hidden/>
    <w:uiPriority w:val="99"/>
    <w:semiHidden/>
    <w:rsid w:val="006A6834"/>
    <w:rPr>
      <w:rFonts w:ascii="Tahoma" w:eastAsia="Times New Roman" w:hAnsi="Tahoma" w:cs="Times New Roman"/>
      <w:lang w:val="en-GB" w:eastAsia="en-GB"/>
    </w:rPr>
  </w:style>
  <w:style w:type="paragraph" w:customStyle="1" w:styleId="paragraph">
    <w:name w:val="paragraph"/>
    <w:basedOn w:val="Normal"/>
    <w:rsid w:val="006A6834"/>
    <w:pPr>
      <w:spacing w:before="100" w:beforeAutospacing="1" w:after="100" w:afterAutospacing="1"/>
    </w:pPr>
    <w:rPr>
      <w:rFonts w:ascii="Times New Roman" w:eastAsia="Times New Roman" w:hAnsi="Times New Roman" w:cs="Times New Roman"/>
      <w:lang w:val="en-IE" w:eastAsia="en-IE"/>
    </w:rPr>
  </w:style>
  <w:style w:type="character" w:customStyle="1" w:styleId="normaltextrun">
    <w:name w:val="normaltextrun"/>
    <w:basedOn w:val="DefaultParagraphFont"/>
    <w:rsid w:val="006A6834"/>
  </w:style>
  <w:style w:type="character" w:customStyle="1" w:styleId="eop">
    <w:name w:val="eop"/>
    <w:basedOn w:val="DefaultParagraphFont"/>
    <w:rsid w:val="006A6834"/>
  </w:style>
  <w:style w:type="paragraph" w:customStyle="1" w:styleId="footnote">
    <w:name w:val="footnote"/>
    <w:basedOn w:val="FootnoteText"/>
    <w:link w:val="footnoteChar"/>
    <w:qFormat/>
    <w:rsid w:val="006A6834"/>
    <w:rPr>
      <w:rFonts w:ascii="Roboto Light" w:hAnsi="Roboto Light"/>
      <w:sz w:val="16"/>
    </w:rPr>
  </w:style>
  <w:style w:type="character" w:customStyle="1" w:styleId="footnoteChar">
    <w:name w:val="footnote Char"/>
    <w:basedOn w:val="FootnoteTextChar"/>
    <w:link w:val="footnote"/>
    <w:rsid w:val="006A6834"/>
    <w:rPr>
      <w:rFonts w:ascii="Roboto Light" w:eastAsia="Times New Roman" w:hAnsi="Roboto Light" w:cs="Times New Roman"/>
      <w:sz w:val="16"/>
      <w:lang w:val="en-GB" w:eastAsia="en-GB"/>
    </w:rPr>
  </w:style>
  <w:style w:type="character" w:customStyle="1" w:styleId="UnresolvedMention1">
    <w:name w:val="Unresolved Mention1"/>
    <w:basedOn w:val="DefaultParagraphFont"/>
    <w:uiPriority w:val="99"/>
    <w:semiHidden/>
    <w:unhideWhenUsed/>
    <w:rsid w:val="005B1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8565">
      <w:bodyDiv w:val="1"/>
      <w:marLeft w:val="0"/>
      <w:marRight w:val="0"/>
      <w:marTop w:val="0"/>
      <w:marBottom w:val="0"/>
      <w:divBdr>
        <w:top w:val="none" w:sz="0" w:space="0" w:color="auto"/>
        <w:left w:val="none" w:sz="0" w:space="0" w:color="auto"/>
        <w:bottom w:val="none" w:sz="0" w:space="0" w:color="auto"/>
        <w:right w:val="none" w:sz="0" w:space="0" w:color="auto"/>
      </w:divBdr>
    </w:div>
    <w:div w:id="17046348">
      <w:bodyDiv w:val="1"/>
      <w:marLeft w:val="0"/>
      <w:marRight w:val="0"/>
      <w:marTop w:val="0"/>
      <w:marBottom w:val="0"/>
      <w:divBdr>
        <w:top w:val="none" w:sz="0" w:space="0" w:color="auto"/>
        <w:left w:val="none" w:sz="0" w:space="0" w:color="auto"/>
        <w:bottom w:val="none" w:sz="0" w:space="0" w:color="auto"/>
        <w:right w:val="none" w:sz="0" w:space="0" w:color="auto"/>
      </w:divBdr>
      <w:divsChild>
        <w:div w:id="694309703">
          <w:marLeft w:val="1267"/>
          <w:marRight w:val="0"/>
          <w:marTop w:val="0"/>
          <w:marBottom w:val="0"/>
          <w:divBdr>
            <w:top w:val="none" w:sz="0" w:space="0" w:color="auto"/>
            <w:left w:val="none" w:sz="0" w:space="0" w:color="auto"/>
            <w:bottom w:val="none" w:sz="0" w:space="0" w:color="auto"/>
            <w:right w:val="none" w:sz="0" w:space="0" w:color="auto"/>
          </w:divBdr>
        </w:div>
        <w:div w:id="560791993">
          <w:marLeft w:val="1267"/>
          <w:marRight w:val="0"/>
          <w:marTop w:val="0"/>
          <w:marBottom w:val="0"/>
          <w:divBdr>
            <w:top w:val="none" w:sz="0" w:space="0" w:color="auto"/>
            <w:left w:val="none" w:sz="0" w:space="0" w:color="auto"/>
            <w:bottom w:val="none" w:sz="0" w:space="0" w:color="auto"/>
            <w:right w:val="none" w:sz="0" w:space="0" w:color="auto"/>
          </w:divBdr>
        </w:div>
        <w:div w:id="1633945436">
          <w:marLeft w:val="1267"/>
          <w:marRight w:val="0"/>
          <w:marTop w:val="0"/>
          <w:marBottom w:val="0"/>
          <w:divBdr>
            <w:top w:val="none" w:sz="0" w:space="0" w:color="auto"/>
            <w:left w:val="none" w:sz="0" w:space="0" w:color="auto"/>
            <w:bottom w:val="none" w:sz="0" w:space="0" w:color="auto"/>
            <w:right w:val="none" w:sz="0" w:space="0" w:color="auto"/>
          </w:divBdr>
        </w:div>
        <w:div w:id="2056149789">
          <w:marLeft w:val="1267"/>
          <w:marRight w:val="0"/>
          <w:marTop w:val="0"/>
          <w:marBottom w:val="0"/>
          <w:divBdr>
            <w:top w:val="none" w:sz="0" w:space="0" w:color="auto"/>
            <w:left w:val="none" w:sz="0" w:space="0" w:color="auto"/>
            <w:bottom w:val="none" w:sz="0" w:space="0" w:color="auto"/>
            <w:right w:val="none" w:sz="0" w:space="0" w:color="auto"/>
          </w:divBdr>
        </w:div>
      </w:divsChild>
    </w:div>
    <w:div w:id="18364101">
      <w:bodyDiv w:val="1"/>
      <w:marLeft w:val="0"/>
      <w:marRight w:val="0"/>
      <w:marTop w:val="0"/>
      <w:marBottom w:val="0"/>
      <w:divBdr>
        <w:top w:val="none" w:sz="0" w:space="0" w:color="auto"/>
        <w:left w:val="none" w:sz="0" w:space="0" w:color="auto"/>
        <w:bottom w:val="none" w:sz="0" w:space="0" w:color="auto"/>
        <w:right w:val="none" w:sz="0" w:space="0" w:color="auto"/>
      </w:divBdr>
      <w:divsChild>
        <w:div w:id="1606304986">
          <w:marLeft w:val="446"/>
          <w:marRight w:val="0"/>
          <w:marTop w:val="0"/>
          <w:marBottom w:val="0"/>
          <w:divBdr>
            <w:top w:val="none" w:sz="0" w:space="0" w:color="auto"/>
            <w:left w:val="none" w:sz="0" w:space="0" w:color="auto"/>
            <w:bottom w:val="none" w:sz="0" w:space="0" w:color="auto"/>
            <w:right w:val="none" w:sz="0" w:space="0" w:color="auto"/>
          </w:divBdr>
        </w:div>
      </w:divsChild>
    </w:div>
    <w:div w:id="24597933">
      <w:bodyDiv w:val="1"/>
      <w:marLeft w:val="0"/>
      <w:marRight w:val="0"/>
      <w:marTop w:val="0"/>
      <w:marBottom w:val="0"/>
      <w:divBdr>
        <w:top w:val="none" w:sz="0" w:space="0" w:color="auto"/>
        <w:left w:val="none" w:sz="0" w:space="0" w:color="auto"/>
        <w:bottom w:val="none" w:sz="0" w:space="0" w:color="auto"/>
        <w:right w:val="none" w:sz="0" w:space="0" w:color="auto"/>
      </w:divBdr>
    </w:div>
    <w:div w:id="69665133">
      <w:bodyDiv w:val="1"/>
      <w:marLeft w:val="0"/>
      <w:marRight w:val="0"/>
      <w:marTop w:val="0"/>
      <w:marBottom w:val="0"/>
      <w:divBdr>
        <w:top w:val="none" w:sz="0" w:space="0" w:color="auto"/>
        <w:left w:val="none" w:sz="0" w:space="0" w:color="auto"/>
        <w:bottom w:val="none" w:sz="0" w:space="0" w:color="auto"/>
        <w:right w:val="none" w:sz="0" w:space="0" w:color="auto"/>
      </w:divBdr>
    </w:div>
    <w:div w:id="90586026">
      <w:bodyDiv w:val="1"/>
      <w:marLeft w:val="0"/>
      <w:marRight w:val="0"/>
      <w:marTop w:val="0"/>
      <w:marBottom w:val="0"/>
      <w:divBdr>
        <w:top w:val="none" w:sz="0" w:space="0" w:color="auto"/>
        <w:left w:val="none" w:sz="0" w:space="0" w:color="auto"/>
        <w:bottom w:val="none" w:sz="0" w:space="0" w:color="auto"/>
        <w:right w:val="none" w:sz="0" w:space="0" w:color="auto"/>
      </w:divBdr>
      <w:divsChild>
        <w:div w:id="2032756033">
          <w:marLeft w:val="446"/>
          <w:marRight w:val="0"/>
          <w:marTop w:val="0"/>
          <w:marBottom w:val="0"/>
          <w:divBdr>
            <w:top w:val="none" w:sz="0" w:space="0" w:color="auto"/>
            <w:left w:val="none" w:sz="0" w:space="0" w:color="auto"/>
            <w:bottom w:val="none" w:sz="0" w:space="0" w:color="auto"/>
            <w:right w:val="none" w:sz="0" w:space="0" w:color="auto"/>
          </w:divBdr>
        </w:div>
      </w:divsChild>
    </w:div>
    <w:div w:id="150751851">
      <w:bodyDiv w:val="1"/>
      <w:marLeft w:val="0"/>
      <w:marRight w:val="0"/>
      <w:marTop w:val="0"/>
      <w:marBottom w:val="0"/>
      <w:divBdr>
        <w:top w:val="none" w:sz="0" w:space="0" w:color="auto"/>
        <w:left w:val="none" w:sz="0" w:space="0" w:color="auto"/>
        <w:bottom w:val="none" w:sz="0" w:space="0" w:color="auto"/>
        <w:right w:val="none" w:sz="0" w:space="0" w:color="auto"/>
      </w:divBdr>
    </w:div>
    <w:div w:id="179900083">
      <w:bodyDiv w:val="1"/>
      <w:marLeft w:val="0"/>
      <w:marRight w:val="0"/>
      <w:marTop w:val="0"/>
      <w:marBottom w:val="0"/>
      <w:divBdr>
        <w:top w:val="none" w:sz="0" w:space="0" w:color="auto"/>
        <w:left w:val="none" w:sz="0" w:space="0" w:color="auto"/>
        <w:bottom w:val="none" w:sz="0" w:space="0" w:color="auto"/>
        <w:right w:val="none" w:sz="0" w:space="0" w:color="auto"/>
      </w:divBdr>
      <w:divsChild>
        <w:div w:id="527184085">
          <w:marLeft w:val="446"/>
          <w:marRight w:val="0"/>
          <w:marTop w:val="0"/>
          <w:marBottom w:val="0"/>
          <w:divBdr>
            <w:top w:val="none" w:sz="0" w:space="0" w:color="auto"/>
            <w:left w:val="none" w:sz="0" w:space="0" w:color="auto"/>
            <w:bottom w:val="none" w:sz="0" w:space="0" w:color="auto"/>
            <w:right w:val="none" w:sz="0" w:space="0" w:color="auto"/>
          </w:divBdr>
        </w:div>
        <w:div w:id="980500232">
          <w:marLeft w:val="446"/>
          <w:marRight w:val="0"/>
          <w:marTop w:val="0"/>
          <w:marBottom w:val="0"/>
          <w:divBdr>
            <w:top w:val="none" w:sz="0" w:space="0" w:color="auto"/>
            <w:left w:val="none" w:sz="0" w:space="0" w:color="auto"/>
            <w:bottom w:val="none" w:sz="0" w:space="0" w:color="auto"/>
            <w:right w:val="none" w:sz="0" w:space="0" w:color="auto"/>
          </w:divBdr>
        </w:div>
        <w:div w:id="1012877306">
          <w:marLeft w:val="446"/>
          <w:marRight w:val="0"/>
          <w:marTop w:val="0"/>
          <w:marBottom w:val="0"/>
          <w:divBdr>
            <w:top w:val="none" w:sz="0" w:space="0" w:color="auto"/>
            <w:left w:val="none" w:sz="0" w:space="0" w:color="auto"/>
            <w:bottom w:val="none" w:sz="0" w:space="0" w:color="auto"/>
            <w:right w:val="none" w:sz="0" w:space="0" w:color="auto"/>
          </w:divBdr>
        </w:div>
        <w:div w:id="1200314735">
          <w:marLeft w:val="446"/>
          <w:marRight w:val="0"/>
          <w:marTop w:val="0"/>
          <w:marBottom w:val="0"/>
          <w:divBdr>
            <w:top w:val="none" w:sz="0" w:space="0" w:color="auto"/>
            <w:left w:val="none" w:sz="0" w:space="0" w:color="auto"/>
            <w:bottom w:val="none" w:sz="0" w:space="0" w:color="auto"/>
            <w:right w:val="none" w:sz="0" w:space="0" w:color="auto"/>
          </w:divBdr>
        </w:div>
      </w:divsChild>
    </w:div>
    <w:div w:id="180513706">
      <w:bodyDiv w:val="1"/>
      <w:marLeft w:val="0"/>
      <w:marRight w:val="0"/>
      <w:marTop w:val="0"/>
      <w:marBottom w:val="0"/>
      <w:divBdr>
        <w:top w:val="none" w:sz="0" w:space="0" w:color="auto"/>
        <w:left w:val="none" w:sz="0" w:space="0" w:color="auto"/>
        <w:bottom w:val="none" w:sz="0" w:space="0" w:color="auto"/>
        <w:right w:val="none" w:sz="0" w:space="0" w:color="auto"/>
      </w:divBdr>
    </w:div>
    <w:div w:id="228924071">
      <w:bodyDiv w:val="1"/>
      <w:marLeft w:val="0"/>
      <w:marRight w:val="0"/>
      <w:marTop w:val="0"/>
      <w:marBottom w:val="0"/>
      <w:divBdr>
        <w:top w:val="none" w:sz="0" w:space="0" w:color="auto"/>
        <w:left w:val="none" w:sz="0" w:space="0" w:color="auto"/>
        <w:bottom w:val="none" w:sz="0" w:space="0" w:color="auto"/>
        <w:right w:val="none" w:sz="0" w:space="0" w:color="auto"/>
      </w:divBdr>
      <w:divsChild>
        <w:div w:id="1108309304">
          <w:marLeft w:val="446"/>
          <w:marRight w:val="0"/>
          <w:marTop w:val="0"/>
          <w:marBottom w:val="0"/>
          <w:divBdr>
            <w:top w:val="none" w:sz="0" w:space="0" w:color="auto"/>
            <w:left w:val="none" w:sz="0" w:space="0" w:color="auto"/>
            <w:bottom w:val="none" w:sz="0" w:space="0" w:color="auto"/>
            <w:right w:val="none" w:sz="0" w:space="0" w:color="auto"/>
          </w:divBdr>
        </w:div>
      </w:divsChild>
    </w:div>
    <w:div w:id="2594853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5">
          <w:marLeft w:val="274"/>
          <w:marRight w:val="0"/>
          <w:marTop w:val="0"/>
          <w:marBottom w:val="0"/>
          <w:divBdr>
            <w:top w:val="none" w:sz="0" w:space="0" w:color="auto"/>
            <w:left w:val="none" w:sz="0" w:space="0" w:color="auto"/>
            <w:bottom w:val="none" w:sz="0" w:space="0" w:color="auto"/>
            <w:right w:val="none" w:sz="0" w:space="0" w:color="auto"/>
          </w:divBdr>
        </w:div>
      </w:divsChild>
    </w:div>
    <w:div w:id="277297888">
      <w:bodyDiv w:val="1"/>
      <w:marLeft w:val="0"/>
      <w:marRight w:val="0"/>
      <w:marTop w:val="0"/>
      <w:marBottom w:val="0"/>
      <w:divBdr>
        <w:top w:val="none" w:sz="0" w:space="0" w:color="auto"/>
        <w:left w:val="none" w:sz="0" w:space="0" w:color="auto"/>
        <w:bottom w:val="none" w:sz="0" w:space="0" w:color="auto"/>
        <w:right w:val="none" w:sz="0" w:space="0" w:color="auto"/>
      </w:divBdr>
      <w:divsChild>
        <w:div w:id="1200316326">
          <w:marLeft w:val="446"/>
          <w:marRight w:val="0"/>
          <w:marTop w:val="0"/>
          <w:marBottom w:val="0"/>
          <w:divBdr>
            <w:top w:val="none" w:sz="0" w:space="0" w:color="auto"/>
            <w:left w:val="none" w:sz="0" w:space="0" w:color="auto"/>
            <w:bottom w:val="none" w:sz="0" w:space="0" w:color="auto"/>
            <w:right w:val="none" w:sz="0" w:space="0" w:color="auto"/>
          </w:divBdr>
        </w:div>
      </w:divsChild>
    </w:div>
    <w:div w:id="367485461">
      <w:bodyDiv w:val="1"/>
      <w:marLeft w:val="0"/>
      <w:marRight w:val="0"/>
      <w:marTop w:val="0"/>
      <w:marBottom w:val="0"/>
      <w:divBdr>
        <w:top w:val="none" w:sz="0" w:space="0" w:color="auto"/>
        <w:left w:val="none" w:sz="0" w:space="0" w:color="auto"/>
        <w:bottom w:val="none" w:sz="0" w:space="0" w:color="auto"/>
        <w:right w:val="none" w:sz="0" w:space="0" w:color="auto"/>
      </w:divBdr>
    </w:div>
    <w:div w:id="369845493">
      <w:bodyDiv w:val="1"/>
      <w:marLeft w:val="0"/>
      <w:marRight w:val="0"/>
      <w:marTop w:val="0"/>
      <w:marBottom w:val="0"/>
      <w:divBdr>
        <w:top w:val="none" w:sz="0" w:space="0" w:color="auto"/>
        <w:left w:val="none" w:sz="0" w:space="0" w:color="auto"/>
        <w:bottom w:val="none" w:sz="0" w:space="0" w:color="auto"/>
        <w:right w:val="none" w:sz="0" w:space="0" w:color="auto"/>
      </w:divBdr>
      <w:divsChild>
        <w:div w:id="716972265">
          <w:marLeft w:val="446"/>
          <w:marRight w:val="0"/>
          <w:marTop w:val="0"/>
          <w:marBottom w:val="0"/>
          <w:divBdr>
            <w:top w:val="none" w:sz="0" w:space="0" w:color="auto"/>
            <w:left w:val="none" w:sz="0" w:space="0" w:color="auto"/>
            <w:bottom w:val="none" w:sz="0" w:space="0" w:color="auto"/>
            <w:right w:val="none" w:sz="0" w:space="0" w:color="auto"/>
          </w:divBdr>
        </w:div>
      </w:divsChild>
    </w:div>
    <w:div w:id="428235085">
      <w:bodyDiv w:val="1"/>
      <w:marLeft w:val="0"/>
      <w:marRight w:val="0"/>
      <w:marTop w:val="0"/>
      <w:marBottom w:val="0"/>
      <w:divBdr>
        <w:top w:val="none" w:sz="0" w:space="0" w:color="auto"/>
        <w:left w:val="none" w:sz="0" w:space="0" w:color="auto"/>
        <w:bottom w:val="none" w:sz="0" w:space="0" w:color="auto"/>
        <w:right w:val="none" w:sz="0" w:space="0" w:color="auto"/>
      </w:divBdr>
      <w:divsChild>
        <w:div w:id="1058675694">
          <w:marLeft w:val="994"/>
          <w:marRight w:val="0"/>
          <w:marTop w:val="0"/>
          <w:marBottom w:val="0"/>
          <w:divBdr>
            <w:top w:val="none" w:sz="0" w:space="0" w:color="auto"/>
            <w:left w:val="none" w:sz="0" w:space="0" w:color="auto"/>
            <w:bottom w:val="none" w:sz="0" w:space="0" w:color="auto"/>
            <w:right w:val="none" w:sz="0" w:space="0" w:color="auto"/>
          </w:divBdr>
        </w:div>
        <w:div w:id="1468081953">
          <w:marLeft w:val="994"/>
          <w:marRight w:val="0"/>
          <w:marTop w:val="0"/>
          <w:marBottom w:val="0"/>
          <w:divBdr>
            <w:top w:val="none" w:sz="0" w:space="0" w:color="auto"/>
            <w:left w:val="none" w:sz="0" w:space="0" w:color="auto"/>
            <w:bottom w:val="none" w:sz="0" w:space="0" w:color="auto"/>
            <w:right w:val="none" w:sz="0" w:space="0" w:color="auto"/>
          </w:divBdr>
        </w:div>
        <w:div w:id="14842583">
          <w:marLeft w:val="994"/>
          <w:marRight w:val="0"/>
          <w:marTop w:val="0"/>
          <w:marBottom w:val="0"/>
          <w:divBdr>
            <w:top w:val="none" w:sz="0" w:space="0" w:color="auto"/>
            <w:left w:val="none" w:sz="0" w:space="0" w:color="auto"/>
            <w:bottom w:val="none" w:sz="0" w:space="0" w:color="auto"/>
            <w:right w:val="none" w:sz="0" w:space="0" w:color="auto"/>
          </w:divBdr>
        </w:div>
        <w:div w:id="1692412500">
          <w:marLeft w:val="994"/>
          <w:marRight w:val="0"/>
          <w:marTop w:val="0"/>
          <w:marBottom w:val="0"/>
          <w:divBdr>
            <w:top w:val="none" w:sz="0" w:space="0" w:color="auto"/>
            <w:left w:val="none" w:sz="0" w:space="0" w:color="auto"/>
            <w:bottom w:val="none" w:sz="0" w:space="0" w:color="auto"/>
            <w:right w:val="none" w:sz="0" w:space="0" w:color="auto"/>
          </w:divBdr>
        </w:div>
        <w:div w:id="135806440">
          <w:marLeft w:val="994"/>
          <w:marRight w:val="0"/>
          <w:marTop w:val="0"/>
          <w:marBottom w:val="0"/>
          <w:divBdr>
            <w:top w:val="none" w:sz="0" w:space="0" w:color="auto"/>
            <w:left w:val="none" w:sz="0" w:space="0" w:color="auto"/>
            <w:bottom w:val="none" w:sz="0" w:space="0" w:color="auto"/>
            <w:right w:val="none" w:sz="0" w:space="0" w:color="auto"/>
          </w:divBdr>
        </w:div>
      </w:divsChild>
    </w:div>
    <w:div w:id="437062739">
      <w:bodyDiv w:val="1"/>
      <w:marLeft w:val="0"/>
      <w:marRight w:val="0"/>
      <w:marTop w:val="0"/>
      <w:marBottom w:val="0"/>
      <w:divBdr>
        <w:top w:val="none" w:sz="0" w:space="0" w:color="auto"/>
        <w:left w:val="none" w:sz="0" w:space="0" w:color="auto"/>
        <w:bottom w:val="none" w:sz="0" w:space="0" w:color="auto"/>
        <w:right w:val="none" w:sz="0" w:space="0" w:color="auto"/>
      </w:divBdr>
      <w:divsChild>
        <w:div w:id="763261293">
          <w:marLeft w:val="446"/>
          <w:marRight w:val="0"/>
          <w:marTop w:val="0"/>
          <w:marBottom w:val="0"/>
          <w:divBdr>
            <w:top w:val="none" w:sz="0" w:space="0" w:color="auto"/>
            <w:left w:val="none" w:sz="0" w:space="0" w:color="auto"/>
            <w:bottom w:val="none" w:sz="0" w:space="0" w:color="auto"/>
            <w:right w:val="none" w:sz="0" w:space="0" w:color="auto"/>
          </w:divBdr>
        </w:div>
      </w:divsChild>
    </w:div>
    <w:div w:id="479659093">
      <w:bodyDiv w:val="1"/>
      <w:marLeft w:val="0"/>
      <w:marRight w:val="0"/>
      <w:marTop w:val="0"/>
      <w:marBottom w:val="0"/>
      <w:divBdr>
        <w:top w:val="none" w:sz="0" w:space="0" w:color="auto"/>
        <w:left w:val="none" w:sz="0" w:space="0" w:color="auto"/>
        <w:bottom w:val="none" w:sz="0" w:space="0" w:color="auto"/>
        <w:right w:val="none" w:sz="0" w:space="0" w:color="auto"/>
      </w:divBdr>
      <w:divsChild>
        <w:div w:id="1965501182">
          <w:marLeft w:val="1267"/>
          <w:marRight w:val="0"/>
          <w:marTop w:val="0"/>
          <w:marBottom w:val="0"/>
          <w:divBdr>
            <w:top w:val="none" w:sz="0" w:space="0" w:color="auto"/>
            <w:left w:val="none" w:sz="0" w:space="0" w:color="auto"/>
            <w:bottom w:val="none" w:sz="0" w:space="0" w:color="auto"/>
            <w:right w:val="none" w:sz="0" w:space="0" w:color="auto"/>
          </w:divBdr>
        </w:div>
        <w:div w:id="1910729679">
          <w:marLeft w:val="1267"/>
          <w:marRight w:val="0"/>
          <w:marTop w:val="0"/>
          <w:marBottom w:val="0"/>
          <w:divBdr>
            <w:top w:val="none" w:sz="0" w:space="0" w:color="auto"/>
            <w:left w:val="none" w:sz="0" w:space="0" w:color="auto"/>
            <w:bottom w:val="none" w:sz="0" w:space="0" w:color="auto"/>
            <w:right w:val="none" w:sz="0" w:space="0" w:color="auto"/>
          </w:divBdr>
        </w:div>
      </w:divsChild>
    </w:div>
    <w:div w:id="510219656">
      <w:bodyDiv w:val="1"/>
      <w:marLeft w:val="0"/>
      <w:marRight w:val="0"/>
      <w:marTop w:val="0"/>
      <w:marBottom w:val="0"/>
      <w:divBdr>
        <w:top w:val="none" w:sz="0" w:space="0" w:color="auto"/>
        <w:left w:val="none" w:sz="0" w:space="0" w:color="auto"/>
        <w:bottom w:val="none" w:sz="0" w:space="0" w:color="auto"/>
        <w:right w:val="none" w:sz="0" w:space="0" w:color="auto"/>
      </w:divBdr>
      <w:divsChild>
        <w:div w:id="1709064334">
          <w:marLeft w:val="446"/>
          <w:marRight w:val="0"/>
          <w:marTop w:val="0"/>
          <w:marBottom w:val="0"/>
          <w:divBdr>
            <w:top w:val="none" w:sz="0" w:space="0" w:color="auto"/>
            <w:left w:val="none" w:sz="0" w:space="0" w:color="auto"/>
            <w:bottom w:val="none" w:sz="0" w:space="0" w:color="auto"/>
            <w:right w:val="none" w:sz="0" w:space="0" w:color="auto"/>
          </w:divBdr>
        </w:div>
      </w:divsChild>
    </w:div>
    <w:div w:id="583496873">
      <w:bodyDiv w:val="1"/>
      <w:marLeft w:val="0"/>
      <w:marRight w:val="0"/>
      <w:marTop w:val="0"/>
      <w:marBottom w:val="0"/>
      <w:divBdr>
        <w:top w:val="none" w:sz="0" w:space="0" w:color="auto"/>
        <w:left w:val="none" w:sz="0" w:space="0" w:color="auto"/>
        <w:bottom w:val="none" w:sz="0" w:space="0" w:color="auto"/>
        <w:right w:val="none" w:sz="0" w:space="0" w:color="auto"/>
      </w:divBdr>
    </w:div>
    <w:div w:id="595332947">
      <w:bodyDiv w:val="1"/>
      <w:marLeft w:val="0"/>
      <w:marRight w:val="0"/>
      <w:marTop w:val="0"/>
      <w:marBottom w:val="0"/>
      <w:divBdr>
        <w:top w:val="none" w:sz="0" w:space="0" w:color="auto"/>
        <w:left w:val="none" w:sz="0" w:space="0" w:color="auto"/>
        <w:bottom w:val="none" w:sz="0" w:space="0" w:color="auto"/>
        <w:right w:val="none" w:sz="0" w:space="0" w:color="auto"/>
      </w:divBdr>
    </w:div>
    <w:div w:id="615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522503">
          <w:marLeft w:val="360"/>
          <w:marRight w:val="0"/>
          <w:marTop w:val="0"/>
          <w:marBottom w:val="0"/>
          <w:divBdr>
            <w:top w:val="none" w:sz="0" w:space="0" w:color="auto"/>
            <w:left w:val="none" w:sz="0" w:space="0" w:color="auto"/>
            <w:bottom w:val="none" w:sz="0" w:space="0" w:color="auto"/>
            <w:right w:val="none" w:sz="0" w:space="0" w:color="auto"/>
          </w:divBdr>
        </w:div>
      </w:divsChild>
    </w:div>
    <w:div w:id="739906881">
      <w:bodyDiv w:val="1"/>
      <w:marLeft w:val="0"/>
      <w:marRight w:val="0"/>
      <w:marTop w:val="0"/>
      <w:marBottom w:val="0"/>
      <w:divBdr>
        <w:top w:val="none" w:sz="0" w:space="0" w:color="auto"/>
        <w:left w:val="none" w:sz="0" w:space="0" w:color="auto"/>
        <w:bottom w:val="none" w:sz="0" w:space="0" w:color="auto"/>
        <w:right w:val="none" w:sz="0" w:space="0" w:color="auto"/>
      </w:divBdr>
    </w:div>
    <w:div w:id="745952569">
      <w:bodyDiv w:val="1"/>
      <w:marLeft w:val="0"/>
      <w:marRight w:val="0"/>
      <w:marTop w:val="0"/>
      <w:marBottom w:val="0"/>
      <w:divBdr>
        <w:top w:val="none" w:sz="0" w:space="0" w:color="auto"/>
        <w:left w:val="none" w:sz="0" w:space="0" w:color="auto"/>
        <w:bottom w:val="none" w:sz="0" w:space="0" w:color="auto"/>
        <w:right w:val="none" w:sz="0" w:space="0" w:color="auto"/>
      </w:divBdr>
    </w:div>
    <w:div w:id="760957175">
      <w:bodyDiv w:val="1"/>
      <w:marLeft w:val="0"/>
      <w:marRight w:val="0"/>
      <w:marTop w:val="0"/>
      <w:marBottom w:val="0"/>
      <w:divBdr>
        <w:top w:val="none" w:sz="0" w:space="0" w:color="auto"/>
        <w:left w:val="none" w:sz="0" w:space="0" w:color="auto"/>
        <w:bottom w:val="none" w:sz="0" w:space="0" w:color="auto"/>
        <w:right w:val="none" w:sz="0" w:space="0" w:color="auto"/>
      </w:divBdr>
    </w:div>
    <w:div w:id="838740098">
      <w:bodyDiv w:val="1"/>
      <w:marLeft w:val="0"/>
      <w:marRight w:val="0"/>
      <w:marTop w:val="0"/>
      <w:marBottom w:val="0"/>
      <w:divBdr>
        <w:top w:val="none" w:sz="0" w:space="0" w:color="auto"/>
        <w:left w:val="none" w:sz="0" w:space="0" w:color="auto"/>
        <w:bottom w:val="none" w:sz="0" w:space="0" w:color="auto"/>
        <w:right w:val="none" w:sz="0" w:space="0" w:color="auto"/>
      </w:divBdr>
      <w:divsChild>
        <w:div w:id="909972133">
          <w:marLeft w:val="274"/>
          <w:marRight w:val="0"/>
          <w:marTop w:val="0"/>
          <w:marBottom w:val="0"/>
          <w:divBdr>
            <w:top w:val="none" w:sz="0" w:space="0" w:color="auto"/>
            <w:left w:val="none" w:sz="0" w:space="0" w:color="auto"/>
            <w:bottom w:val="none" w:sz="0" w:space="0" w:color="auto"/>
            <w:right w:val="none" w:sz="0" w:space="0" w:color="auto"/>
          </w:divBdr>
        </w:div>
        <w:div w:id="1885410832">
          <w:marLeft w:val="274"/>
          <w:marRight w:val="0"/>
          <w:marTop w:val="0"/>
          <w:marBottom w:val="0"/>
          <w:divBdr>
            <w:top w:val="none" w:sz="0" w:space="0" w:color="auto"/>
            <w:left w:val="none" w:sz="0" w:space="0" w:color="auto"/>
            <w:bottom w:val="none" w:sz="0" w:space="0" w:color="auto"/>
            <w:right w:val="none" w:sz="0" w:space="0" w:color="auto"/>
          </w:divBdr>
        </w:div>
        <w:div w:id="1158768692">
          <w:marLeft w:val="274"/>
          <w:marRight w:val="0"/>
          <w:marTop w:val="0"/>
          <w:marBottom w:val="0"/>
          <w:divBdr>
            <w:top w:val="none" w:sz="0" w:space="0" w:color="auto"/>
            <w:left w:val="none" w:sz="0" w:space="0" w:color="auto"/>
            <w:bottom w:val="none" w:sz="0" w:space="0" w:color="auto"/>
            <w:right w:val="none" w:sz="0" w:space="0" w:color="auto"/>
          </w:divBdr>
        </w:div>
      </w:divsChild>
    </w:div>
    <w:div w:id="853376527">
      <w:bodyDiv w:val="1"/>
      <w:marLeft w:val="0"/>
      <w:marRight w:val="0"/>
      <w:marTop w:val="0"/>
      <w:marBottom w:val="0"/>
      <w:divBdr>
        <w:top w:val="none" w:sz="0" w:space="0" w:color="auto"/>
        <w:left w:val="none" w:sz="0" w:space="0" w:color="auto"/>
        <w:bottom w:val="none" w:sz="0" w:space="0" w:color="auto"/>
        <w:right w:val="none" w:sz="0" w:space="0" w:color="auto"/>
      </w:divBdr>
    </w:div>
    <w:div w:id="856776941">
      <w:bodyDiv w:val="1"/>
      <w:marLeft w:val="0"/>
      <w:marRight w:val="0"/>
      <w:marTop w:val="0"/>
      <w:marBottom w:val="0"/>
      <w:divBdr>
        <w:top w:val="none" w:sz="0" w:space="0" w:color="auto"/>
        <w:left w:val="none" w:sz="0" w:space="0" w:color="auto"/>
        <w:bottom w:val="none" w:sz="0" w:space="0" w:color="auto"/>
        <w:right w:val="none" w:sz="0" w:space="0" w:color="auto"/>
      </w:divBdr>
      <w:divsChild>
        <w:div w:id="22561775">
          <w:marLeft w:val="994"/>
          <w:marRight w:val="0"/>
          <w:marTop w:val="0"/>
          <w:marBottom w:val="0"/>
          <w:divBdr>
            <w:top w:val="none" w:sz="0" w:space="0" w:color="auto"/>
            <w:left w:val="none" w:sz="0" w:space="0" w:color="auto"/>
            <w:bottom w:val="none" w:sz="0" w:space="0" w:color="auto"/>
            <w:right w:val="none" w:sz="0" w:space="0" w:color="auto"/>
          </w:divBdr>
        </w:div>
        <w:div w:id="992681891">
          <w:marLeft w:val="994"/>
          <w:marRight w:val="0"/>
          <w:marTop w:val="0"/>
          <w:marBottom w:val="0"/>
          <w:divBdr>
            <w:top w:val="none" w:sz="0" w:space="0" w:color="auto"/>
            <w:left w:val="none" w:sz="0" w:space="0" w:color="auto"/>
            <w:bottom w:val="none" w:sz="0" w:space="0" w:color="auto"/>
            <w:right w:val="none" w:sz="0" w:space="0" w:color="auto"/>
          </w:divBdr>
        </w:div>
        <w:div w:id="1168985245">
          <w:marLeft w:val="994"/>
          <w:marRight w:val="0"/>
          <w:marTop w:val="0"/>
          <w:marBottom w:val="0"/>
          <w:divBdr>
            <w:top w:val="none" w:sz="0" w:space="0" w:color="auto"/>
            <w:left w:val="none" w:sz="0" w:space="0" w:color="auto"/>
            <w:bottom w:val="none" w:sz="0" w:space="0" w:color="auto"/>
            <w:right w:val="none" w:sz="0" w:space="0" w:color="auto"/>
          </w:divBdr>
        </w:div>
        <w:div w:id="276644797">
          <w:marLeft w:val="994"/>
          <w:marRight w:val="0"/>
          <w:marTop w:val="0"/>
          <w:marBottom w:val="0"/>
          <w:divBdr>
            <w:top w:val="none" w:sz="0" w:space="0" w:color="auto"/>
            <w:left w:val="none" w:sz="0" w:space="0" w:color="auto"/>
            <w:bottom w:val="none" w:sz="0" w:space="0" w:color="auto"/>
            <w:right w:val="none" w:sz="0" w:space="0" w:color="auto"/>
          </w:divBdr>
        </w:div>
      </w:divsChild>
    </w:div>
    <w:div w:id="864095104">
      <w:bodyDiv w:val="1"/>
      <w:marLeft w:val="0"/>
      <w:marRight w:val="0"/>
      <w:marTop w:val="0"/>
      <w:marBottom w:val="0"/>
      <w:divBdr>
        <w:top w:val="none" w:sz="0" w:space="0" w:color="auto"/>
        <w:left w:val="none" w:sz="0" w:space="0" w:color="auto"/>
        <w:bottom w:val="none" w:sz="0" w:space="0" w:color="auto"/>
        <w:right w:val="none" w:sz="0" w:space="0" w:color="auto"/>
      </w:divBdr>
      <w:divsChild>
        <w:div w:id="79449775">
          <w:marLeft w:val="274"/>
          <w:marRight w:val="0"/>
          <w:marTop w:val="0"/>
          <w:marBottom w:val="0"/>
          <w:divBdr>
            <w:top w:val="none" w:sz="0" w:space="0" w:color="auto"/>
            <w:left w:val="none" w:sz="0" w:space="0" w:color="auto"/>
            <w:bottom w:val="none" w:sz="0" w:space="0" w:color="auto"/>
            <w:right w:val="none" w:sz="0" w:space="0" w:color="auto"/>
          </w:divBdr>
        </w:div>
      </w:divsChild>
    </w:div>
    <w:div w:id="902376812">
      <w:bodyDiv w:val="1"/>
      <w:marLeft w:val="0"/>
      <w:marRight w:val="0"/>
      <w:marTop w:val="0"/>
      <w:marBottom w:val="0"/>
      <w:divBdr>
        <w:top w:val="none" w:sz="0" w:space="0" w:color="auto"/>
        <w:left w:val="none" w:sz="0" w:space="0" w:color="auto"/>
        <w:bottom w:val="none" w:sz="0" w:space="0" w:color="auto"/>
        <w:right w:val="none" w:sz="0" w:space="0" w:color="auto"/>
      </w:divBdr>
      <w:divsChild>
        <w:div w:id="131406057">
          <w:marLeft w:val="446"/>
          <w:marRight w:val="0"/>
          <w:marTop w:val="0"/>
          <w:marBottom w:val="0"/>
          <w:divBdr>
            <w:top w:val="none" w:sz="0" w:space="0" w:color="auto"/>
            <w:left w:val="none" w:sz="0" w:space="0" w:color="auto"/>
            <w:bottom w:val="none" w:sz="0" w:space="0" w:color="auto"/>
            <w:right w:val="none" w:sz="0" w:space="0" w:color="auto"/>
          </w:divBdr>
        </w:div>
      </w:divsChild>
    </w:div>
    <w:div w:id="910315973">
      <w:bodyDiv w:val="1"/>
      <w:marLeft w:val="0"/>
      <w:marRight w:val="0"/>
      <w:marTop w:val="0"/>
      <w:marBottom w:val="0"/>
      <w:divBdr>
        <w:top w:val="none" w:sz="0" w:space="0" w:color="auto"/>
        <w:left w:val="none" w:sz="0" w:space="0" w:color="auto"/>
        <w:bottom w:val="none" w:sz="0" w:space="0" w:color="auto"/>
        <w:right w:val="none" w:sz="0" w:space="0" w:color="auto"/>
      </w:divBdr>
      <w:divsChild>
        <w:div w:id="1268388907">
          <w:marLeft w:val="446"/>
          <w:marRight w:val="0"/>
          <w:marTop w:val="0"/>
          <w:marBottom w:val="0"/>
          <w:divBdr>
            <w:top w:val="none" w:sz="0" w:space="0" w:color="auto"/>
            <w:left w:val="none" w:sz="0" w:space="0" w:color="auto"/>
            <w:bottom w:val="none" w:sz="0" w:space="0" w:color="auto"/>
            <w:right w:val="none" w:sz="0" w:space="0" w:color="auto"/>
          </w:divBdr>
        </w:div>
      </w:divsChild>
    </w:div>
    <w:div w:id="916330162">
      <w:bodyDiv w:val="1"/>
      <w:marLeft w:val="0"/>
      <w:marRight w:val="0"/>
      <w:marTop w:val="0"/>
      <w:marBottom w:val="0"/>
      <w:divBdr>
        <w:top w:val="none" w:sz="0" w:space="0" w:color="auto"/>
        <w:left w:val="none" w:sz="0" w:space="0" w:color="auto"/>
        <w:bottom w:val="none" w:sz="0" w:space="0" w:color="auto"/>
        <w:right w:val="none" w:sz="0" w:space="0" w:color="auto"/>
      </w:divBdr>
      <w:divsChild>
        <w:div w:id="2116241895">
          <w:marLeft w:val="446"/>
          <w:marRight w:val="0"/>
          <w:marTop w:val="0"/>
          <w:marBottom w:val="0"/>
          <w:divBdr>
            <w:top w:val="none" w:sz="0" w:space="0" w:color="auto"/>
            <w:left w:val="none" w:sz="0" w:space="0" w:color="auto"/>
            <w:bottom w:val="none" w:sz="0" w:space="0" w:color="auto"/>
            <w:right w:val="none" w:sz="0" w:space="0" w:color="auto"/>
          </w:divBdr>
        </w:div>
      </w:divsChild>
    </w:div>
    <w:div w:id="934291651">
      <w:bodyDiv w:val="1"/>
      <w:marLeft w:val="0"/>
      <w:marRight w:val="0"/>
      <w:marTop w:val="0"/>
      <w:marBottom w:val="0"/>
      <w:divBdr>
        <w:top w:val="none" w:sz="0" w:space="0" w:color="auto"/>
        <w:left w:val="none" w:sz="0" w:space="0" w:color="auto"/>
        <w:bottom w:val="none" w:sz="0" w:space="0" w:color="auto"/>
        <w:right w:val="none" w:sz="0" w:space="0" w:color="auto"/>
      </w:divBdr>
    </w:div>
    <w:div w:id="962273974">
      <w:bodyDiv w:val="1"/>
      <w:marLeft w:val="0"/>
      <w:marRight w:val="0"/>
      <w:marTop w:val="0"/>
      <w:marBottom w:val="0"/>
      <w:divBdr>
        <w:top w:val="none" w:sz="0" w:space="0" w:color="auto"/>
        <w:left w:val="none" w:sz="0" w:space="0" w:color="auto"/>
        <w:bottom w:val="none" w:sz="0" w:space="0" w:color="auto"/>
        <w:right w:val="none" w:sz="0" w:space="0" w:color="auto"/>
      </w:divBdr>
      <w:divsChild>
        <w:div w:id="458106528">
          <w:marLeft w:val="274"/>
          <w:marRight w:val="0"/>
          <w:marTop w:val="0"/>
          <w:marBottom w:val="0"/>
          <w:divBdr>
            <w:top w:val="none" w:sz="0" w:space="0" w:color="auto"/>
            <w:left w:val="none" w:sz="0" w:space="0" w:color="auto"/>
            <w:bottom w:val="none" w:sz="0" w:space="0" w:color="auto"/>
            <w:right w:val="none" w:sz="0" w:space="0" w:color="auto"/>
          </w:divBdr>
        </w:div>
        <w:div w:id="1786542094">
          <w:marLeft w:val="274"/>
          <w:marRight w:val="0"/>
          <w:marTop w:val="0"/>
          <w:marBottom w:val="0"/>
          <w:divBdr>
            <w:top w:val="none" w:sz="0" w:space="0" w:color="auto"/>
            <w:left w:val="none" w:sz="0" w:space="0" w:color="auto"/>
            <w:bottom w:val="none" w:sz="0" w:space="0" w:color="auto"/>
            <w:right w:val="none" w:sz="0" w:space="0" w:color="auto"/>
          </w:divBdr>
        </w:div>
        <w:div w:id="628704466">
          <w:marLeft w:val="274"/>
          <w:marRight w:val="0"/>
          <w:marTop w:val="0"/>
          <w:marBottom w:val="0"/>
          <w:divBdr>
            <w:top w:val="none" w:sz="0" w:space="0" w:color="auto"/>
            <w:left w:val="none" w:sz="0" w:space="0" w:color="auto"/>
            <w:bottom w:val="none" w:sz="0" w:space="0" w:color="auto"/>
            <w:right w:val="none" w:sz="0" w:space="0" w:color="auto"/>
          </w:divBdr>
        </w:div>
        <w:div w:id="1134297777">
          <w:marLeft w:val="274"/>
          <w:marRight w:val="0"/>
          <w:marTop w:val="0"/>
          <w:marBottom w:val="0"/>
          <w:divBdr>
            <w:top w:val="none" w:sz="0" w:space="0" w:color="auto"/>
            <w:left w:val="none" w:sz="0" w:space="0" w:color="auto"/>
            <w:bottom w:val="none" w:sz="0" w:space="0" w:color="auto"/>
            <w:right w:val="none" w:sz="0" w:space="0" w:color="auto"/>
          </w:divBdr>
        </w:div>
        <w:div w:id="201091845">
          <w:marLeft w:val="274"/>
          <w:marRight w:val="0"/>
          <w:marTop w:val="0"/>
          <w:marBottom w:val="0"/>
          <w:divBdr>
            <w:top w:val="none" w:sz="0" w:space="0" w:color="auto"/>
            <w:left w:val="none" w:sz="0" w:space="0" w:color="auto"/>
            <w:bottom w:val="none" w:sz="0" w:space="0" w:color="auto"/>
            <w:right w:val="none" w:sz="0" w:space="0" w:color="auto"/>
          </w:divBdr>
        </w:div>
      </w:divsChild>
    </w:div>
    <w:div w:id="971640824">
      <w:bodyDiv w:val="1"/>
      <w:marLeft w:val="0"/>
      <w:marRight w:val="0"/>
      <w:marTop w:val="0"/>
      <w:marBottom w:val="0"/>
      <w:divBdr>
        <w:top w:val="none" w:sz="0" w:space="0" w:color="auto"/>
        <w:left w:val="none" w:sz="0" w:space="0" w:color="auto"/>
        <w:bottom w:val="none" w:sz="0" w:space="0" w:color="auto"/>
        <w:right w:val="none" w:sz="0" w:space="0" w:color="auto"/>
      </w:divBdr>
    </w:div>
    <w:div w:id="1033075780">
      <w:bodyDiv w:val="1"/>
      <w:marLeft w:val="0"/>
      <w:marRight w:val="0"/>
      <w:marTop w:val="0"/>
      <w:marBottom w:val="0"/>
      <w:divBdr>
        <w:top w:val="none" w:sz="0" w:space="0" w:color="auto"/>
        <w:left w:val="none" w:sz="0" w:space="0" w:color="auto"/>
        <w:bottom w:val="none" w:sz="0" w:space="0" w:color="auto"/>
        <w:right w:val="none" w:sz="0" w:space="0" w:color="auto"/>
      </w:divBdr>
      <w:divsChild>
        <w:div w:id="1026297655">
          <w:marLeft w:val="446"/>
          <w:marRight w:val="0"/>
          <w:marTop w:val="0"/>
          <w:marBottom w:val="0"/>
          <w:divBdr>
            <w:top w:val="none" w:sz="0" w:space="0" w:color="auto"/>
            <w:left w:val="none" w:sz="0" w:space="0" w:color="auto"/>
            <w:bottom w:val="none" w:sz="0" w:space="0" w:color="auto"/>
            <w:right w:val="none" w:sz="0" w:space="0" w:color="auto"/>
          </w:divBdr>
        </w:div>
      </w:divsChild>
    </w:div>
    <w:div w:id="1047797000">
      <w:bodyDiv w:val="1"/>
      <w:marLeft w:val="0"/>
      <w:marRight w:val="0"/>
      <w:marTop w:val="0"/>
      <w:marBottom w:val="0"/>
      <w:divBdr>
        <w:top w:val="none" w:sz="0" w:space="0" w:color="auto"/>
        <w:left w:val="none" w:sz="0" w:space="0" w:color="auto"/>
        <w:bottom w:val="none" w:sz="0" w:space="0" w:color="auto"/>
        <w:right w:val="none" w:sz="0" w:space="0" w:color="auto"/>
      </w:divBdr>
      <w:divsChild>
        <w:div w:id="919367923">
          <w:marLeft w:val="0"/>
          <w:marRight w:val="0"/>
          <w:marTop w:val="0"/>
          <w:marBottom w:val="0"/>
          <w:divBdr>
            <w:top w:val="none" w:sz="0" w:space="0" w:color="auto"/>
            <w:left w:val="none" w:sz="0" w:space="0" w:color="auto"/>
            <w:bottom w:val="none" w:sz="0" w:space="0" w:color="auto"/>
            <w:right w:val="none" w:sz="0" w:space="0" w:color="auto"/>
          </w:divBdr>
        </w:div>
      </w:divsChild>
    </w:div>
    <w:div w:id="1069772801">
      <w:bodyDiv w:val="1"/>
      <w:marLeft w:val="0"/>
      <w:marRight w:val="0"/>
      <w:marTop w:val="0"/>
      <w:marBottom w:val="0"/>
      <w:divBdr>
        <w:top w:val="none" w:sz="0" w:space="0" w:color="auto"/>
        <w:left w:val="none" w:sz="0" w:space="0" w:color="auto"/>
        <w:bottom w:val="none" w:sz="0" w:space="0" w:color="auto"/>
        <w:right w:val="none" w:sz="0" w:space="0" w:color="auto"/>
      </w:divBdr>
    </w:div>
    <w:div w:id="1102841228">
      <w:bodyDiv w:val="1"/>
      <w:marLeft w:val="0"/>
      <w:marRight w:val="0"/>
      <w:marTop w:val="0"/>
      <w:marBottom w:val="0"/>
      <w:divBdr>
        <w:top w:val="none" w:sz="0" w:space="0" w:color="auto"/>
        <w:left w:val="none" w:sz="0" w:space="0" w:color="auto"/>
        <w:bottom w:val="none" w:sz="0" w:space="0" w:color="auto"/>
        <w:right w:val="none" w:sz="0" w:space="0" w:color="auto"/>
      </w:divBdr>
    </w:div>
    <w:div w:id="1104032817">
      <w:bodyDiv w:val="1"/>
      <w:marLeft w:val="0"/>
      <w:marRight w:val="0"/>
      <w:marTop w:val="0"/>
      <w:marBottom w:val="0"/>
      <w:divBdr>
        <w:top w:val="none" w:sz="0" w:space="0" w:color="auto"/>
        <w:left w:val="none" w:sz="0" w:space="0" w:color="auto"/>
        <w:bottom w:val="none" w:sz="0" w:space="0" w:color="auto"/>
        <w:right w:val="none" w:sz="0" w:space="0" w:color="auto"/>
      </w:divBdr>
    </w:div>
    <w:div w:id="1122765166">
      <w:bodyDiv w:val="1"/>
      <w:marLeft w:val="0"/>
      <w:marRight w:val="0"/>
      <w:marTop w:val="0"/>
      <w:marBottom w:val="0"/>
      <w:divBdr>
        <w:top w:val="none" w:sz="0" w:space="0" w:color="auto"/>
        <w:left w:val="none" w:sz="0" w:space="0" w:color="auto"/>
        <w:bottom w:val="none" w:sz="0" w:space="0" w:color="auto"/>
        <w:right w:val="none" w:sz="0" w:space="0" w:color="auto"/>
      </w:divBdr>
    </w:div>
    <w:div w:id="1125467697">
      <w:bodyDiv w:val="1"/>
      <w:marLeft w:val="0"/>
      <w:marRight w:val="0"/>
      <w:marTop w:val="0"/>
      <w:marBottom w:val="0"/>
      <w:divBdr>
        <w:top w:val="none" w:sz="0" w:space="0" w:color="auto"/>
        <w:left w:val="none" w:sz="0" w:space="0" w:color="auto"/>
        <w:bottom w:val="none" w:sz="0" w:space="0" w:color="auto"/>
        <w:right w:val="none" w:sz="0" w:space="0" w:color="auto"/>
      </w:divBdr>
      <w:divsChild>
        <w:div w:id="2143767442">
          <w:marLeft w:val="274"/>
          <w:marRight w:val="0"/>
          <w:marTop w:val="0"/>
          <w:marBottom w:val="0"/>
          <w:divBdr>
            <w:top w:val="none" w:sz="0" w:space="0" w:color="auto"/>
            <w:left w:val="none" w:sz="0" w:space="0" w:color="auto"/>
            <w:bottom w:val="none" w:sz="0" w:space="0" w:color="auto"/>
            <w:right w:val="none" w:sz="0" w:space="0" w:color="auto"/>
          </w:divBdr>
        </w:div>
      </w:divsChild>
    </w:div>
    <w:div w:id="1137454769">
      <w:bodyDiv w:val="1"/>
      <w:marLeft w:val="0"/>
      <w:marRight w:val="0"/>
      <w:marTop w:val="0"/>
      <w:marBottom w:val="0"/>
      <w:divBdr>
        <w:top w:val="none" w:sz="0" w:space="0" w:color="auto"/>
        <w:left w:val="none" w:sz="0" w:space="0" w:color="auto"/>
        <w:bottom w:val="none" w:sz="0" w:space="0" w:color="auto"/>
        <w:right w:val="none" w:sz="0" w:space="0" w:color="auto"/>
      </w:divBdr>
    </w:div>
    <w:div w:id="1154181791">
      <w:bodyDiv w:val="1"/>
      <w:marLeft w:val="0"/>
      <w:marRight w:val="0"/>
      <w:marTop w:val="0"/>
      <w:marBottom w:val="0"/>
      <w:divBdr>
        <w:top w:val="none" w:sz="0" w:space="0" w:color="auto"/>
        <w:left w:val="none" w:sz="0" w:space="0" w:color="auto"/>
        <w:bottom w:val="none" w:sz="0" w:space="0" w:color="auto"/>
        <w:right w:val="none" w:sz="0" w:space="0" w:color="auto"/>
      </w:divBdr>
    </w:div>
    <w:div w:id="1182746690">
      <w:bodyDiv w:val="1"/>
      <w:marLeft w:val="0"/>
      <w:marRight w:val="0"/>
      <w:marTop w:val="0"/>
      <w:marBottom w:val="0"/>
      <w:divBdr>
        <w:top w:val="none" w:sz="0" w:space="0" w:color="auto"/>
        <w:left w:val="none" w:sz="0" w:space="0" w:color="auto"/>
        <w:bottom w:val="none" w:sz="0" w:space="0" w:color="auto"/>
        <w:right w:val="none" w:sz="0" w:space="0" w:color="auto"/>
      </w:divBdr>
    </w:div>
    <w:div w:id="1182816953">
      <w:bodyDiv w:val="1"/>
      <w:marLeft w:val="0"/>
      <w:marRight w:val="0"/>
      <w:marTop w:val="0"/>
      <w:marBottom w:val="0"/>
      <w:divBdr>
        <w:top w:val="none" w:sz="0" w:space="0" w:color="auto"/>
        <w:left w:val="none" w:sz="0" w:space="0" w:color="auto"/>
        <w:bottom w:val="none" w:sz="0" w:space="0" w:color="auto"/>
        <w:right w:val="none" w:sz="0" w:space="0" w:color="auto"/>
      </w:divBdr>
      <w:divsChild>
        <w:div w:id="1287665943">
          <w:marLeft w:val="446"/>
          <w:marRight w:val="0"/>
          <w:marTop w:val="0"/>
          <w:marBottom w:val="0"/>
          <w:divBdr>
            <w:top w:val="none" w:sz="0" w:space="0" w:color="auto"/>
            <w:left w:val="none" w:sz="0" w:space="0" w:color="auto"/>
            <w:bottom w:val="none" w:sz="0" w:space="0" w:color="auto"/>
            <w:right w:val="none" w:sz="0" w:space="0" w:color="auto"/>
          </w:divBdr>
        </w:div>
      </w:divsChild>
    </w:div>
    <w:div w:id="1190797416">
      <w:bodyDiv w:val="1"/>
      <w:marLeft w:val="0"/>
      <w:marRight w:val="0"/>
      <w:marTop w:val="0"/>
      <w:marBottom w:val="0"/>
      <w:divBdr>
        <w:top w:val="none" w:sz="0" w:space="0" w:color="auto"/>
        <w:left w:val="none" w:sz="0" w:space="0" w:color="auto"/>
        <w:bottom w:val="none" w:sz="0" w:space="0" w:color="auto"/>
        <w:right w:val="none" w:sz="0" w:space="0" w:color="auto"/>
      </w:divBdr>
    </w:div>
    <w:div w:id="1286959264">
      <w:bodyDiv w:val="1"/>
      <w:marLeft w:val="0"/>
      <w:marRight w:val="0"/>
      <w:marTop w:val="0"/>
      <w:marBottom w:val="0"/>
      <w:divBdr>
        <w:top w:val="none" w:sz="0" w:space="0" w:color="auto"/>
        <w:left w:val="none" w:sz="0" w:space="0" w:color="auto"/>
        <w:bottom w:val="none" w:sz="0" w:space="0" w:color="auto"/>
        <w:right w:val="none" w:sz="0" w:space="0" w:color="auto"/>
      </w:divBdr>
    </w:div>
    <w:div w:id="1358193601">
      <w:bodyDiv w:val="1"/>
      <w:marLeft w:val="0"/>
      <w:marRight w:val="0"/>
      <w:marTop w:val="0"/>
      <w:marBottom w:val="0"/>
      <w:divBdr>
        <w:top w:val="none" w:sz="0" w:space="0" w:color="auto"/>
        <w:left w:val="none" w:sz="0" w:space="0" w:color="auto"/>
        <w:bottom w:val="none" w:sz="0" w:space="0" w:color="auto"/>
        <w:right w:val="none" w:sz="0" w:space="0" w:color="auto"/>
      </w:divBdr>
      <w:divsChild>
        <w:div w:id="757292065">
          <w:marLeft w:val="274"/>
          <w:marRight w:val="0"/>
          <w:marTop w:val="0"/>
          <w:marBottom w:val="0"/>
          <w:divBdr>
            <w:top w:val="none" w:sz="0" w:space="0" w:color="auto"/>
            <w:left w:val="none" w:sz="0" w:space="0" w:color="auto"/>
            <w:bottom w:val="none" w:sz="0" w:space="0" w:color="auto"/>
            <w:right w:val="none" w:sz="0" w:space="0" w:color="auto"/>
          </w:divBdr>
        </w:div>
        <w:div w:id="282924783">
          <w:marLeft w:val="274"/>
          <w:marRight w:val="0"/>
          <w:marTop w:val="0"/>
          <w:marBottom w:val="0"/>
          <w:divBdr>
            <w:top w:val="none" w:sz="0" w:space="0" w:color="auto"/>
            <w:left w:val="none" w:sz="0" w:space="0" w:color="auto"/>
            <w:bottom w:val="none" w:sz="0" w:space="0" w:color="auto"/>
            <w:right w:val="none" w:sz="0" w:space="0" w:color="auto"/>
          </w:divBdr>
        </w:div>
      </w:divsChild>
    </w:div>
    <w:div w:id="1369258197">
      <w:bodyDiv w:val="1"/>
      <w:marLeft w:val="0"/>
      <w:marRight w:val="0"/>
      <w:marTop w:val="0"/>
      <w:marBottom w:val="0"/>
      <w:divBdr>
        <w:top w:val="none" w:sz="0" w:space="0" w:color="auto"/>
        <w:left w:val="none" w:sz="0" w:space="0" w:color="auto"/>
        <w:bottom w:val="none" w:sz="0" w:space="0" w:color="auto"/>
        <w:right w:val="none" w:sz="0" w:space="0" w:color="auto"/>
      </w:divBdr>
      <w:divsChild>
        <w:div w:id="279341466">
          <w:marLeft w:val="446"/>
          <w:marRight w:val="0"/>
          <w:marTop w:val="0"/>
          <w:marBottom w:val="0"/>
          <w:divBdr>
            <w:top w:val="none" w:sz="0" w:space="0" w:color="auto"/>
            <w:left w:val="none" w:sz="0" w:space="0" w:color="auto"/>
            <w:bottom w:val="none" w:sz="0" w:space="0" w:color="auto"/>
            <w:right w:val="none" w:sz="0" w:space="0" w:color="auto"/>
          </w:divBdr>
        </w:div>
      </w:divsChild>
    </w:div>
    <w:div w:id="1397974273">
      <w:bodyDiv w:val="1"/>
      <w:marLeft w:val="0"/>
      <w:marRight w:val="0"/>
      <w:marTop w:val="0"/>
      <w:marBottom w:val="0"/>
      <w:divBdr>
        <w:top w:val="none" w:sz="0" w:space="0" w:color="auto"/>
        <w:left w:val="none" w:sz="0" w:space="0" w:color="auto"/>
        <w:bottom w:val="none" w:sz="0" w:space="0" w:color="auto"/>
        <w:right w:val="none" w:sz="0" w:space="0" w:color="auto"/>
      </w:divBdr>
      <w:divsChild>
        <w:div w:id="1354453717">
          <w:marLeft w:val="1267"/>
          <w:marRight w:val="0"/>
          <w:marTop w:val="0"/>
          <w:marBottom w:val="0"/>
          <w:divBdr>
            <w:top w:val="none" w:sz="0" w:space="0" w:color="auto"/>
            <w:left w:val="none" w:sz="0" w:space="0" w:color="auto"/>
            <w:bottom w:val="none" w:sz="0" w:space="0" w:color="auto"/>
            <w:right w:val="none" w:sz="0" w:space="0" w:color="auto"/>
          </w:divBdr>
        </w:div>
        <w:div w:id="605506733">
          <w:marLeft w:val="1267"/>
          <w:marRight w:val="0"/>
          <w:marTop w:val="0"/>
          <w:marBottom w:val="0"/>
          <w:divBdr>
            <w:top w:val="none" w:sz="0" w:space="0" w:color="auto"/>
            <w:left w:val="none" w:sz="0" w:space="0" w:color="auto"/>
            <w:bottom w:val="none" w:sz="0" w:space="0" w:color="auto"/>
            <w:right w:val="none" w:sz="0" w:space="0" w:color="auto"/>
          </w:divBdr>
        </w:div>
        <w:div w:id="1807501619">
          <w:marLeft w:val="1267"/>
          <w:marRight w:val="0"/>
          <w:marTop w:val="0"/>
          <w:marBottom w:val="0"/>
          <w:divBdr>
            <w:top w:val="none" w:sz="0" w:space="0" w:color="auto"/>
            <w:left w:val="none" w:sz="0" w:space="0" w:color="auto"/>
            <w:bottom w:val="none" w:sz="0" w:space="0" w:color="auto"/>
            <w:right w:val="none" w:sz="0" w:space="0" w:color="auto"/>
          </w:divBdr>
        </w:div>
        <w:div w:id="1668315846">
          <w:marLeft w:val="1267"/>
          <w:marRight w:val="0"/>
          <w:marTop w:val="0"/>
          <w:marBottom w:val="0"/>
          <w:divBdr>
            <w:top w:val="none" w:sz="0" w:space="0" w:color="auto"/>
            <w:left w:val="none" w:sz="0" w:space="0" w:color="auto"/>
            <w:bottom w:val="none" w:sz="0" w:space="0" w:color="auto"/>
            <w:right w:val="none" w:sz="0" w:space="0" w:color="auto"/>
          </w:divBdr>
        </w:div>
        <w:div w:id="1704861970">
          <w:marLeft w:val="1267"/>
          <w:marRight w:val="0"/>
          <w:marTop w:val="0"/>
          <w:marBottom w:val="0"/>
          <w:divBdr>
            <w:top w:val="none" w:sz="0" w:space="0" w:color="auto"/>
            <w:left w:val="none" w:sz="0" w:space="0" w:color="auto"/>
            <w:bottom w:val="none" w:sz="0" w:space="0" w:color="auto"/>
            <w:right w:val="none" w:sz="0" w:space="0" w:color="auto"/>
          </w:divBdr>
        </w:div>
      </w:divsChild>
    </w:div>
    <w:div w:id="1398016821">
      <w:bodyDiv w:val="1"/>
      <w:marLeft w:val="0"/>
      <w:marRight w:val="0"/>
      <w:marTop w:val="0"/>
      <w:marBottom w:val="0"/>
      <w:divBdr>
        <w:top w:val="none" w:sz="0" w:space="0" w:color="auto"/>
        <w:left w:val="none" w:sz="0" w:space="0" w:color="auto"/>
        <w:bottom w:val="none" w:sz="0" w:space="0" w:color="auto"/>
        <w:right w:val="none" w:sz="0" w:space="0" w:color="auto"/>
      </w:divBdr>
    </w:div>
    <w:div w:id="1423716934">
      <w:bodyDiv w:val="1"/>
      <w:marLeft w:val="0"/>
      <w:marRight w:val="0"/>
      <w:marTop w:val="0"/>
      <w:marBottom w:val="0"/>
      <w:divBdr>
        <w:top w:val="none" w:sz="0" w:space="0" w:color="auto"/>
        <w:left w:val="none" w:sz="0" w:space="0" w:color="auto"/>
        <w:bottom w:val="none" w:sz="0" w:space="0" w:color="auto"/>
        <w:right w:val="none" w:sz="0" w:space="0" w:color="auto"/>
      </w:divBdr>
    </w:div>
    <w:div w:id="1437671599">
      <w:bodyDiv w:val="1"/>
      <w:marLeft w:val="0"/>
      <w:marRight w:val="0"/>
      <w:marTop w:val="0"/>
      <w:marBottom w:val="0"/>
      <w:divBdr>
        <w:top w:val="none" w:sz="0" w:space="0" w:color="auto"/>
        <w:left w:val="none" w:sz="0" w:space="0" w:color="auto"/>
        <w:bottom w:val="none" w:sz="0" w:space="0" w:color="auto"/>
        <w:right w:val="none" w:sz="0" w:space="0" w:color="auto"/>
      </w:divBdr>
    </w:div>
    <w:div w:id="1446847247">
      <w:bodyDiv w:val="1"/>
      <w:marLeft w:val="0"/>
      <w:marRight w:val="0"/>
      <w:marTop w:val="0"/>
      <w:marBottom w:val="0"/>
      <w:divBdr>
        <w:top w:val="none" w:sz="0" w:space="0" w:color="auto"/>
        <w:left w:val="none" w:sz="0" w:space="0" w:color="auto"/>
        <w:bottom w:val="none" w:sz="0" w:space="0" w:color="auto"/>
        <w:right w:val="none" w:sz="0" w:space="0" w:color="auto"/>
      </w:divBdr>
      <w:divsChild>
        <w:div w:id="1719087446">
          <w:marLeft w:val="446"/>
          <w:marRight w:val="0"/>
          <w:marTop w:val="0"/>
          <w:marBottom w:val="0"/>
          <w:divBdr>
            <w:top w:val="none" w:sz="0" w:space="0" w:color="auto"/>
            <w:left w:val="none" w:sz="0" w:space="0" w:color="auto"/>
            <w:bottom w:val="none" w:sz="0" w:space="0" w:color="auto"/>
            <w:right w:val="none" w:sz="0" w:space="0" w:color="auto"/>
          </w:divBdr>
        </w:div>
      </w:divsChild>
    </w:div>
    <w:div w:id="1460764094">
      <w:bodyDiv w:val="1"/>
      <w:marLeft w:val="0"/>
      <w:marRight w:val="0"/>
      <w:marTop w:val="0"/>
      <w:marBottom w:val="0"/>
      <w:divBdr>
        <w:top w:val="none" w:sz="0" w:space="0" w:color="auto"/>
        <w:left w:val="none" w:sz="0" w:space="0" w:color="auto"/>
        <w:bottom w:val="none" w:sz="0" w:space="0" w:color="auto"/>
        <w:right w:val="none" w:sz="0" w:space="0" w:color="auto"/>
      </w:divBdr>
      <w:divsChild>
        <w:div w:id="1335379027">
          <w:marLeft w:val="547"/>
          <w:marRight w:val="0"/>
          <w:marTop w:val="0"/>
          <w:marBottom w:val="0"/>
          <w:divBdr>
            <w:top w:val="none" w:sz="0" w:space="0" w:color="auto"/>
            <w:left w:val="none" w:sz="0" w:space="0" w:color="auto"/>
            <w:bottom w:val="none" w:sz="0" w:space="0" w:color="auto"/>
            <w:right w:val="none" w:sz="0" w:space="0" w:color="auto"/>
          </w:divBdr>
        </w:div>
        <w:div w:id="2050033507">
          <w:marLeft w:val="547"/>
          <w:marRight w:val="0"/>
          <w:marTop w:val="0"/>
          <w:marBottom w:val="0"/>
          <w:divBdr>
            <w:top w:val="none" w:sz="0" w:space="0" w:color="auto"/>
            <w:left w:val="none" w:sz="0" w:space="0" w:color="auto"/>
            <w:bottom w:val="none" w:sz="0" w:space="0" w:color="auto"/>
            <w:right w:val="none" w:sz="0" w:space="0" w:color="auto"/>
          </w:divBdr>
        </w:div>
        <w:div w:id="182283886">
          <w:marLeft w:val="547"/>
          <w:marRight w:val="0"/>
          <w:marTop w:val="0"/>
          <w:marBottom w:val="0"/>
          <w:divBdr>
            <w:top w:val="none" w:sz="0" w:space="0" w:color="auto"/>
            <w:left w:val="none" w:sz="0" w:space="0" w:color="auto"/>
            <w:bottom w:val="none" w:sz="0" w:space="0" w:color="auto"/>
            <w:right w:val="none" w:sz="0" w:space="0" w:color="auto"/>
          </w:divBdr>
        </w:div>
        <w:div w:id="1306471501">
          <w:marLeft w:val="547"/>
          <w:marRight w:val="0"/>
          <w:marTop w:val="0"/>
          <w:marBottom w:val="0"/>
          <w:divBdr>
            <w:top w:val="none" w:sz="0" w:space="0" w:color="auto"/>
            <w:left w:val="none" w:sz="0" w:space="0" w:color="auto"/>
            <w:bottom w:val="none" w:sz="0" w:space="0" w:color="auto"/>
            <w:right w:val="none" w:sz="0" w:space="0" w:color="auto"/>
          </w:divBdr>
        </w:div>
        <w:div w:id="689255388">
          <w:marLeft w:val="547"/>
          <w:marRight w:val="0"/>
          <w:marTop w:val="0"/>
          <w:marBottom w:val="0"/>
          <w:divBdr>
            <w:top w:val="none" w:sz="0" w:space="0" w:color="auto"/>
            <w:left w:val="none" w:sz="0" w:space="0" w:color="auto"/>
            <w:bottom w:val="none" w:sz="0" w:space="0" w:color="auto"/>
            <w:right w:val="none" w:sz="0" w:space="0" w:color="auto"/>
          </w:divBdr>
        </w:div>
        <w:div w:id="743337311">
          <w:marLeft w:val="547"/>
          <w:marRight w:val="0"/>
          <w:marTop w:val="0"/>
          <w:marBottom w:val="0"/>
          <w:divBdr>
            <w:top w:val="none" w:sz="0" w:space="0" w:color="auto"/>
            <w:left w:val="none" w:sz="0" w:space="0" w:color="auto"/>
            <w:bottom w:val="none" w:sz="0" w:space="0" w:color="auto"/>
            <w:right w:val="none" w:sz="0" w:space="0" w:color="auto"/>
          </w:divBdr>
        </w:div>
        <w:div w:id="396708727">
          <w:marLeft w:val="547"/>
          <w:marRight w:val="0"/>
          <w:marTop w:val="0"/>
          <w:marBottom w:val="0"/>
          <w:divBdr>
            <w:top w:val="none" w:sz="0" w:space="0" w:color="auto"/>
            <w:left w:val="none" w:sz="0" w:space="0" w:color="auto"/>
            <w:bottom w:val="none" w:sz="0" w:space="0" w:color="auto"/>
            <w:right w:val="none" w:sz="0" w:space="0" w:color="auto"/>
          </w:divBdr>
        </w:div>
        <w:div w:id="1740862171">
          <w:marLeft w:val="547"/>
          <w:marRight w:val="0"/>
          <w:marTop w:val="0"/>
          <w:marBottom w:val="0"/>
          <w:divBdr>
            <w:top w:val="none" w:sz="0" w:space="0" w:color="auto"/>
            <w:left w:val="none" w:sz="0" w:space="0" w:color="auto"/>
            <w:bottom w:val="none" w:sz="0" w:space="0" w:color="auto"/>
            <w:right w:val="none" w:sz="0" w:space="0" w:color="auto"/>
          </w:divBdr>
        </w:div>
      </w:divsChild>
    </w:div>
    <w:div w:id="1492872090">
      <w:bodyDiv w:val="1"/>
      <w:marLeft w:val="0"/>
      <w:marRight w:val="0"/>
      <w:marTop w:val="0"/>
      <w:marBottom w:val="0"/>
      <w:divBdr>
        <w:top w:val="none" w:sz="0" w:space="0" w:color="auto"/>
        <w:left w:val="none" w:sz="0" w:space="0" w:color="auto"/>
        <w:bottom w:val="none" w:sz="0" w:space="0" w:color="auto"/>
        <w:right w:val="none" w:sz="0" w:space="0" w:color="auto"/>
      </w:divBdr>
      <w:divsChild>
        <w:div w:id="2100373018">
          <w:marLeft w:val="274"/>
          <w:marRight w:val="0"/>
          <w:marTop w:val="0"/>
          <w:marBottom w:val="0"/>
          <w:divBdr>
            <w:top w:val="none" w:sz="0" w:space="0" w:color="auto"/>
            <w:left w:val="none" w:sz="0" w:space="0" w:color="auto"/>
            <w:bottom w:val="none" w:sz="0" w:space="0" w:color="auto"/>
            <w:right w:val="none" w:sz="0" w:space="0" w:color="auto"/>
          </w:divBdr>
        </w:div>
      </w:divsChild>
    </w:div>
    <w:div w:id="1502358393">
      <w:bodyDiv w:val="1"/>
      <w:marLeft w:val="0"/>
      <w:marRight w:val="0"/>
      <w:marTop w:val="0"/>
      <w:marBottom w:val="0"/>
      <w:divBdr>
        <w:top w:val="none" w:sz="0" w:space="0" w:color="auto"/>
        <w:left w:val="none" w:sz="0" w:space="0" w:color="auto"/>
        <w:bottom w:val="none" w:sz="0" w:space="0" w:color="auto"/>
        <w:right w:val="none" w:sz="0" w:space="0" w:color="auto"/>
      </w:divBdr>
    </w:div>
    <w:div w:id="1523326952">
      <w:bodyDiv w:val="1"/>
      <w:marLeft w:val="0"/>
      <w:marRight w:val="0"/>
      <w:marTop w:val="0"/>
      <w:marBottom w:val="0"/>
      <w:divBdr>
        <w:top w:val="none" w:sz="0" w:space="0" w:color="auto"/>
        <w:left w:val="none" w:sz="0" w:space="0" w:color="auto"/>
        <w:bottom w:val="none" w:sz="0" w:space="0" w:color="auto"/>
        <w:right w:val="none" w:sz="0" w:space="0" w:color="auto"/>
      </w:divBdr>
      <w:divsChild>
        <w:div w:id="1090006312">
          <w:marLeft w:val="446"/>
          <w:marRight w:val="0"/>
          <w:marTop w:val="0"/>
          <w:marBottom w:val="0"/>
          <w:divBdr>
            <w:top w:val="none" w:sz="0" w:space="0" w:color="auto"/>
            <w:left w:val="none" w:sz="0" w:space="0" w:color="auto"/>
            <w:bottom w:val="none" w:sz="0" w:space="0" w:color="auto"/>
            <w:right w:val="none" w:sz="0" w:space="0" w:color="auto"/>
          </w:divBdr>
        </w:div>
      </w:divsChild>
    </w:div>
    <w:div w:id="1525250076">
      <w:bodyDiv w:val="1"/>
      <w:marLeft w:val="0"/>
      <w:marRight w:val="0"/>
      <w:marTop w:val="0"/>
      <w:marBottom w:val="0"/>
      <w:divBdr>
        <w:top w:val="none" w:sz="0" w:space="0" w:color="auto"/>
        <w:left w:val="none" w:sz="0" w:space="0" w:color="auto"/>
        <w:bottom w:val="none" w:sz="0" w:space="0" w:color="auto"/>
        <w:right w:val="none" w:sz="0" w:space="0" w:color="auto"/>
      </w:divBdr>
    </w:div>
    <w:div w:id="1536498429">
      <w:bodyDiv w:val="1"/>
      <w:marLeft w:val="0"/>
      <w:marRight w:val="0"/>
      <w:marTop w:val="0"/>
      <w:marBottom w:val="0"/>
      <w:divBdr>
        <w:top w:val="none" w:sz="0" w:space="0" w:color="auto"/>
        <w:left w:val="none" w:sz="0" w:space="0" w:color="auto"/>
        <w:bottom w:val="none" w:sz="0" w:space="0" w:color="auto"/>
        <w:right w:val="none" w:sz="0" w:space="0" w:color="auto"/>
      </w:divBdr>
    </w:div>
    <w:div w:id="1590575909">
      <w:bodyDiv w:val="1"/>
      <w:marLeft w:val="0"/>
      <w:marRight w:val="0"/>
      <w:marTop w:val="0"/>
      <w:marBottom w:val="0"/>
      <w:divBdr>
        <w:top w:val="none" w:sz="0" w:space="0" w:color="auto"/>
        <w:left w:val="none" w:sz="0" w:space="0" w:color="auto"/>
        <w:bottom w:val="none" w:sz="0" w:space="0" w:color="auto"/>
        <w:right w:val="none" w:sz="0" w:space="0" w:color="auto"/>
      </w:divBdr>
    </w:div>
    <w:div w:id="1621917171">
      <w:bodyDiv w:val="1"/>
      <w:marLeft w:val="0"/>
      <w:marRight w:val="0"/>
      <w:marTop w:val="0"/>
      <w:marBottom w:val="0"/>
      <w:divBdr>
        <w:top w:val="none" w:sz="0" w:space="0" w:color="auto"/>
        <w:left w:val="none" w:sz="0" w:space="0" w:color="auto"/>
        <w:bottom w:val="none" w:sz="0" w:space="0" w:color="auto"/>
        <w:right w:val="none" w:sz="0" w:space="0" w:color="auto"/>
      </w:divBdr>
    </w:div>
    <w:div w:id="1621952538">
      <w:bodyDiv w:val="1"/>
      <w:marLeft w:val="0"/>
      <w:marRight w:val="0"/>
      <w:marTop w:val="0"/>
      <w:marBottom w:val="0"/>
      <w:divBdr>
        <w:top w:val="none" w:sz="0" w:space="0" w:color="auto"/>
        <w:left w:val="none" w:sz="0" w:space="0" w:color="auto"/>
        <w:bottom w:val="none" w:sz="0" w:space="0" w:color="auto"/>
        <w:right w:val="none" w:sz="0" w:space="0" w:color="auto"/>
      </w:divBdr>
      <w:divsChild>
        <w:div w:id="203294576">
          <w:marLeft w:val="446"/>
          <w:marRight w:val="0"/>
          <w:marTop w:val="0"/>
          <w:marBottom w:val="0"/>
          <w:divBdr>
            <w:top w:val="none" w:sz="0" w:space="0" w:color="auto"/>
            <w:left w:val="none" w:sz="0" w:space="0" w:color="auto"/>
            <w:bottom w:val="none" w:sz="0" w:space="0" w:color="auto"/>
            <w:right w:val="none" w:sz="0" w:space="0" w:color="auto"/>
          </w:divBdr>
        </w:div>
      </w:divsChild>
    </w:div>
    <w:div w:id="1646470413">
      <w:bodyDiv w:val="1"/>
      <w:marLeft w:val="0"/>
      <w:marRight w:val="0"/>
      <w:marTop w:val="0"/>
      <w:marBottom w:val="0"/>
      <w:divBdr>
        <w:top w:val="none" w:sz="0" w:space="0" w:color="auto"/>
        <w:left w:val="none" w:sz="0" w:space="0" w:color="auto"/>
        <w:bottom w:val="none" w:sz="0" w:space="0" w:color="auto"/>
        <w:right w:val="none" w:sz="0" w:space="0" w:color="auto"/>
      </w:divBdr>
      <w:divsChild>
        <w:div w:id="1470633017">
          <w:marLeft w:val="1267"/>
          <w:marRight w:val="0"/>
          <w:marTop w:val="0"/>
          <w:marBottom w:val="0"/>
          <w:divBdr>
            <w:top w:val="none" w:sz="0" w:space="0" w:color="auto"/>
            <w:left w:val="none" w:sz="0" w:space="0" w:color="auto"/>
            <w:bottom w:val="none" w:sz="0" w:space="0" w:color="auto"/>
            <w:right w:val="none" w:sz="0" w:space="0" w:color="auto"/>
          </w:divBdr>
        </w:div>
        <w:div w:id="1919514879">
          <w:marLeft w:val="1267"/>
          <w:marRight w:val="0"/>
          <w:marTop w:val="0"/>
          <w:marBottom w:val="0"/>
          <w:divBdr>
            <w:top w:val="none" w:sz="0" w:space="0" w:color="auto"/>
            <w:left w:val="none" w:sz="0" w:space="0" w:color="auto"/>
            <w:bottom w:val="none" w:sz="0" w:space="0" w:color="auto"/>
            <w:right w:val="none" w:sz="0" w:space="0" w:color="auto"/>
          </w:divBdr>
        </w:div>
        <w:div w:id="1963732841">
          <w:marLeft w:val="1267"/>
          <w:marRight w:val="0"/>
          <w:marTop w:val="0"/>
          <w:marBottom w:val="0"/>
          <w:divBdr>
            <w:top w:val="none" w:sz="0" w:space="0" w:color="auto"/>
            <w:left w:val="none" w:sz="0" w:space="0" w:color="auto"/>
            <w:bottom w:val="none" w:sz="0" w:space="0" w:color="auto"/>
            <w:right w:val="none" w:sz="0" w:space="0" w:color="auto"/>
          </w:divBdr>
        </w:div>
      </w:divsChild>
    </w:div>
    <w:div w:id="1650019931">
      <w:bodyDiv w:val="1"/>
      <w:marLeft w:val="0"/>
      <w:marRight w:val="0"/>
      <w:marTop w:val="0"/>
      <w:marBottom w:val="0"/>
      <w:divBdr>
        <w:top w:val="none" w:sz="0" w:space="0" w:color="auto"/>
        <w:left w:val="none" w:sz="0" w:space="0" w:color="auto"/>
        <w:bottom w:val="none" w:sz="0" w:space="0" w:color="auto"/>
        <w:right w:val="none" w:sz="0" w:space="0" w:color="auto"/>
      </w:divBdr>
      <w:divsChild>
        <w:div w:id="1139150474">
          <w:marLeft w:val="274"/>
          <w:marRight w:val="0"/>
          <w:marTop w:val="0"/>
          <w:marBottom w:val="0"/>
          <w:divBdr>
            <w:top w:val="none" w:sz="0" w:space="0" w:color="auto"/>
            <w:left w:val="none" w:sz="0" w:space="0" w:color="auto"/>
            <w:bottom w:val="none" w:sz="0" w:space="0" w:color="auto"/>
            <w:right w:val="none" w:sz="0" w:space="0" w:color="auto"/>
          </w:divBdr>
        </w:div>
        <w:div w:id="2111701920">
          <w:marLeft w:val="1267"/>
          <w:marRight w:val="0"/>
          <w:marTop w:val="0"/>
          <w:marBottom w:val="0"/>
          <w:divBdr>
            <w:top w:val="none" w:sz="0" w:space="0" w:color="auto"/>
            <w:left w:val="none" w:sz="0" w:space="0" w:color="auto"/>
            <w:bottom w:val="none" w:sz="0" w:space="0" w:color="auto"/>
            <w:right w:val="none" w:sz="0" w:space="0" w:color="auto"/>
          </w:divBdr>
        </w:div>
        <w:div w:id="1496262737">
          <w:marLeft w:val="1267"/>
          <w:marRight w:val="0"/>
          <w:marTop w:val="0"/>
          <w:marBottom w:val="0"/>
          <w:divBdr>
            <w:top w:val="none" w:sz="0" w:space="0" w:color="auto"/>
            <w:left w:val="none" w:sz="0" w:space="0" w:color="auto"/>
            <w:bottom w:val="none" w:sz="0" w:space="0" w:color="auto"/>
            <w:right w:val="none" w:sz="0" w:space="0" w:color="auto"/>
          </w:divBdr>
        </w:div>
        <w:div w:id="744571462">
          <w:marLeft w:val="1267"/>
          <w:marRight w:val="0"/>
          <w:marTop w:val="0"/>
          <w:marBottom w:val="0"/>
          <w:divBdr>
            <w:top w:val="none" w:sz="0" w:space="0" w:color="auto"/>
            <w:left w:val="none" w:sz="0" w:space="0" w:color="auto"/>
            <w:bottom w:val="none" w:sz="0" w:space="0" w:color="auto"/>
            <w:right w:val="none" w:sz="0" w:space="0" w:color="auto"/>
          </w:divBdr>
        </w:div>
        <w:div w:id="1589344722">
          <w:marLeft w:val="1267"/>
          <w:marRight w:val="0"/>
          <w:marTop w:val="0"/>
          <w:marBottom w:val="0"/>
          <w:divBdr>
            <w:top w:val="none" w:sz="0" w:space="0" w:color="auto"/>
            <w:left w:val="none" w:sz="0" w:space="0" w:color="auto"/>
            <w:bottom w:val="none" w:sz="0" w:space="0" w:color="auto"/>
            <w:right w:val="none" w:sz="0" w:space="0" w:color="auto"/>
          </w:divBdr>
        </w:div>
        <w:div w:id="678236591">
          <w:marLeft w:val="274"/>
          <w:marRight w:val="0"/>
          <w:marTop w:val="0"/>
          <w:marBottom w:val="0"/>
          <w:divBdr>
            <w:top w:val="none" w:sz="0" w:space="0" w:color="auto"/>
            <w:left w:val="none" w:sz="0" w:space="0" w:color="auto"/>
            <w:bottom w:val="none" w:sz="0" w:space="0" w:color="auto"/>
            <w:right w:val="none" w:sz="0" w:space="0" w:color="auto"/>
          </w:divBdr>
        </w:div>
        <w:div w:id="125243159">
          <w:marLeft w:val="274"/>
          <w:marRight w:val="0"/>
          <w:marTop w:val="0"/>
          <w:marBottom w:val="0"/>
          <w:divBdr>
            <w:top w:val="none" w:sz="0" w:space="0" w:color="auto"/>
            <w:left w:val="none" w:sz="0" w:space="0" w:color="auto"/>
            <w:bottom w:val="none" w:sz="0" w:space="0" w:color="auto"/>
            <w:right w:val="none" w:sz="0" w:space="0" w:color="auto"/>
          </w:divBdr>
        </w:div>
        <w:div w:id="245920892">
          <w:marLeft w:val="1267"/>
          <w:marRight w:val="0"/>
          <w:marTop w:val="0"/>
          <w:marBottom w:val="0"/>
          <w:divBdr>
            <w:top w:val="none" w:sz="0" w:space="0" w:color="auto"/>
            <w:left w:val="none" w:sz="0" w:space="0" w:color="auto"/>
            <w:bottom w:val="none" w:sz="0" w:space="0" w:color="auto"/>
            <w:right w:val="none" w:sz="0" w:space="0" w:color="auto"/>
          </w:divBdr>
        </w:div>
        <w:div w:id="818424902">
          <w:marLeft w:val="1267"/>
          <w:marRight w:val="0"/>
          <w:marTop w:val="0"/>
          <w:marBottom w:val="0"/>
          <w:divBdr>
            <w:top w:val="none" w:sz="0" w:space="0" w:color="auto"/>
            <w:left w:val="none" w:sz="0" w:space="0" w:color="auto"/>
            <w:bottom w:val="none" w:sz="0" w:space="0" w:color="auto"/>
            <w:right w:val="none" w:sz="0" w:space="0" w:color="auto"/>
          </w:divBdr>
        </w:div>
        <w:div w:id="750615655">
          <w:marLeft w:val="1267"/>
          <w:marRight w:val="0"/>
          <w:marTop w:val="0"/>
          <w:marBottom w:val="0"/>
          <w:divBdr>
            <w:top w:val="none" w:sz="0" w:space="0" w:color="auto"/>
            <w:left w:val="none" w:sz="0" w:space="0" w:color="auto"/>
            <w:bottom w:val="none" w:sz="0" w:space="0" w:color="auto"/>
            <w:right w:val="none" w:sz="0" w:space="0" w:color="auto"/>
          </w:divBdr>
        </w:div>
        <w:div w:id="1593709598">
          <w:marLeft w:val="1267"/>
          <w:marRight w:val="0"/>
          <w:marTop w:val="0"/>
          <w:marBottom w:val="0"/>
          <w:divBdr>
            <w:top w:val="none" w:sz="0" w:space="0" w:color="auto"/>
            <w:left w:val="none" w:sz="0" w:space="0" w:color="auto"/>
            <w:bottom w:val="none" w:sz="0" w:space="0" w:color="auto"/>
            <w:right w:val="none" w:sz="0" w:space="0" w:color="auto"/>
          </w:divBdr>
        </w:div>
      </w:divsChild>
    </w:div>
    <w:div w:id="1650786738">
      <w:bodyDiv w:val="1"/>
      <w:marLeft w:val="0"/>
      <w:marRight w:val="0"/>
      <w:marTop w:val="0"/>
      <w:marBottom w:val="0"/>
      <w:divBdr>
        <w:top w:val="none" w:sz="0" w:space="0" w:color="auto"/>
        <w:left w:val="none" w:sz="0" w:space="0" w:color="auto"/>
        <w:bottom w:val="none" w:sz="0" w:space="0" w:color="auto"/>
        <w:right w:val="none" w:sz="0" w:space="0" w:color="auto"/>
      </w:divBdr>
    </w:div>
    <w:div w:id="1652513790">
      <w:bodyDiv w:val="1"/>
      <w:marLeft w:val="0"/>
      <w:marRight w:val="0"/>
      <w:marTop w:val="0"/>
      <w:marBottom w:val="0"/>
      <w:divBdr>
        <w:top w:val="none" w:sz="0" w:space="0" w:color="auto"/>
        <w:left w:val="none" w:sz="0" w:space="0" w:color="auto"/>
        <w:bottom w:val="none" w:sz="0" w:space="0" w:color="auto"/>
        <w:right w:val="none" w:sz="0" w:space="0" w:color="auto"/>
      </w:divBdr>
      <w:divsChild>
        <w:div w:id="1549100106">
          <w:marLeft w:val="274"/>
          <w:marRight w:val="0"/>
          <w:marTop w:val="0"/>
          <w:marBottom w:val="0"/>
          <w:divBdr>
            <w:top w:val="none" w:sz="0" w:space="0" w:color="auto"/>
            <w:left w:val="none" w:sz="0" w:space="0" w:color="auto"/>
            <w:bottom w:val="none" w:sz="0" w:space="0" w:color="auto"/>
            <w:right w:val="none" w:sz="0" w:space="0" w:color="auto"/>
          </w:divBdr>
        </w:div>
        <w:div w:id="1008605775">
          <w:marLeft w:val="274"/>
          <w:marRight w:val="0"/>
          <w:marTop w:val="0"/>
          <w:marBottom w:val="0"/>
          <w:divBdr>
            <w:top w:val="none" w:sz="0" w:space="0" w:color="auto"/>
            <w:left w:val="none" w:sz="0" w:space="0" w:color="auto"/>
            <w:bottom w:val="none" w:sz="0" w:space="0" w:color="auto"/>
            <w:right w:val="none" w:sz="0" w:space="0" w:color="auto"/>
          </w:divBdr>
        </w:div>
      </w:divsChild>
    </w:div>
    <w:div w:id="1718700908">
      <w:bodyDiv w:val="1"/>
      <w:marLeft w:val="0"/>
      <w:marRight w:val="0"/>
      <w:marTop w:val="0"/>
      <w:marBottom w:val="0"/>
      <w:divBdr>
        <w:top w:val="none" w:sz="0" w:space="0" w:color="auto"/>
        <w:left w:val="none" w:sz="0" w:space="0" w:color="auto"/>
        <w:bottom w:val="none" w:sz="0" w:space="0" w:color="auto"/>
        <w:right w:val="none" w:sz="0" w:space="0" w:color="auto"/>
      </w:divBdr>
    </w:div>
    <w:div w:id="1727608264">
      <w:bodyDiv w:val="1"/>
      <w:marLeft w:val="0"/>
      <w:marRight w:val="0"/>
      <w:marTop w:val="0"/>
      <w:marBottom w:val="0"/>
      <w:divBdr>
        <w:top w:val="none" w:sz="0" w:space="0" w:color="auto"/>
        <w:left w:val="none" w:sz="0" w:space="0" w:color="auto"/>
        <w:bottom w:val="none" w:sz="0" w:space="0" w:color="auto"/>
        <w:right w:val="none" w:sz="0" w:space="0" w:color="auto"/>
      </w:divBdr>
      <w:divsChild>
        <w:div w:id="715857861">
          <w:marLeft w:val="446"/>
          <w:marRight w:val="0"/>
          <w:marTop w:val="0"/>
          <w:marBottom w:val="0"/>
          <w:divBdr>
            <w:top w:val="none" w:sz="0" w:space="0" w:color="auto"/>
            <w:left w:val="none" w:sz="0" w:space="0" w:color="auto"/>
            <w:bottom w:val="none" w:sz="0" w:space="0" w:color="auto"/>
            <w:right w:val="none" w:sz="0" w:space="0" w:color="auto"/>
          </w:divBdr>
        </w:div>
      </w:divsChild>
    </w:div>
    <w:div w:id="1727795599">
      <w:bodyDiv w:val="1"/>
      <w:marLeft w:val="0"/>
      <w:marRight w:val="0"/>
      <w:marTop w:val="0"/>
      <w:marBottom w:val="0"/>
      <w:divBdr>
        <w:top w:val="none" w:sz="0" w:space="0" w:color="auto"/>
        <w:left w:val="none" w:sz="0" w:space="0" w:color="auto"/>
        <w:bottom w:val="none" w:sz="0" w:space="0" w:color="auto"/>
        <w:right w:val="none" w:sz="0" w:space="0" w:color="auto"/>
      </w:divBdr>
      <w:divsChild>
        <w:div w:id="1801193765">
          <w:marLeft w:val="446"/>
          <w:marRight w:val="0"/>
          <w:marTop w:val="0"/>
          <w:marBottom w:val="0"/>
          <w:divBdr>
            <w:top w:val="none" w:sz="0" w:space="0" w:color="auto"/>
            <w:left w:val="none" w:sz="0" w:space="0" w:color="auto"/>
            <w:bottom w:val="none" w:sz="0" w:space="0" w:color="auto"/>
            <w:right w:val="none" w:sz="0" w:space="0" w:color="auto"/>
          </w:divBdr>
        </w:div>
      </w:divsChild>
    </w:div>
    <w:div w:id="1750493674">
      <w:bodyDiv w:val="1"/>
      <w:marLeft w:val="0"/>
      <w:marRight w:val="0"/>
      <w:marTop w:val="0"/>
      <w:marBottom w:val="0"/>
      <w:divBdr>
        <w:top w:val="none" w:sz="0" w:space="0" w:color="auto"/>
        <w:left w:val="none" w:sz="0" w:space="0" w:color="auto"/>
        <w:bottom w:val="none" w:sz="0" w:space="0" w:color="auto"/>
        <w:right w:val="none" w:sz="0" w:space="0" w:color="auto"/>
      </w:divBdr>
    </w:div>
    <w:div w:id="1769499815">
      <w:bodyDiv w:val="1"/>
      <w:marLeft w:val="0"/>
      <w:marRight w:val="0"/>
      <w:marTop w:val="0"/>
      <w:marBottom w:val="0"/>
      <w:divBdr>
        <w:top w:val="none" w:sz="0" w:space="0" w:color="auto"/>
        <w:left w:val="none" w:sz="0" w:space="0" w:color="auto"/>
        <w:bottom w:val="none" w:sz="0" w:space="0" w:color="auto"/>
        <w:right w:val="none" w:sz="0" w:space="0" w:color="auto"/>
      </w:divBdr>
    </w:div>
    <w:div w:id="1826317448">
      <w:bodyDiv w:val="1"/>
      <w:marLeft w:val="0"/>
      <w:marRight w:val="0"/>
      <w:marTop w:val="0"/>
      <w:marBottom w:val="0"/>
      <w:divBdr>
        <w:top w:val="none" w:sz="0" w:space="0" w:color="auto"/>
        <w:left w:val="none" w:sz="0" w:space="0" w:color="auto"/>
        <w:bottom w:val="none" w:sz="0" w:space="0" w:color="auto"/>
        <w:right w:val="none" w:sz="0" w:space="0" w:color="auto"/>
      </w:divBdr>
      <w:divsChild>
        <w:div w:id="1622957542">
          <w:marLeft w:val="446"/>
          <w:marRight w:val="0"/>
          <w:marTop w:val="0"/>
          <w:marBottom w:val="0"/>
          <w:divBdr>
            <w:top w:val="none" w:sz="0" w:space="0" w:color="auto"/>
            <w:left w:val="none" w:sz="0" w:space="0" w:color="auto"/>
            <w:bottom w:val="none" w:sz="0" w:space="0" w:color="auto"/>
            <w:right w:val="none" w:sz="0" w:space="0" w:color="auto"/>
          </w:divBdr>
        </w:div>
      </w:divsChild>
    </w:div>
    <w:div w:id="1862091322">
      <w:bodyDiv w:val="1"/>
      <w:marLeft w:val="0"/>
      <w:marRight w:val="0"/>
      <w:marTop w:val="0"/>
      <w:marBottom w:val="0"/>
      <w:divBdr>
        <w:top w:val="none" w:sz="0" w:space="0" w:color="auto"/>
        <w:left w:val="none" w:sz="0" w:space="0" w:color="auto"/>
        <w:bottom w:val="none" w:sz="0" w:space="0" w:color="auto"/>
        <w:right w:val="none" w:sz="0" w:space="0" w:color="auto"/>
      </w:divBdr>
    </w:div>
    <w:div w:id="1886916054">
      <w:bodyDiv w:val="1"/>
      <w:marLeft w:val="0"/>
      <w:marRight w:val="0"/>
      <w:marTop w:val="0"/>
      <w:marBottom w:val="0"/>
      <w:divBdr>
        <w:top w:val="none" w:sz="0" w:space="0" w:color="auto"/>
        <w:left w:val="none" w:sz="0" w:space="0" w:color="auto"/>
        <w:bottom w:val="none" w:sz="0" w:space="0" w:color="auto"/>
        <w:right w:val="none" w:sz="0" w:space="0" w:color="auto"/>
      </w:divBdr>
      <w:divsChild>
        <w:div w:id="1199007634">
          <w:marLeft w:val="274"/>
          <w:marRight w:val="0"/>
          <w:marTop w:val="0"/>
          <w:marBottom w:val="0"/>
          <w:divBdr>
            <w:top w:val="none" w:sz="0" w:space="0" w:color="auto"/>
            <w:left w:val="none" w:sz="0" w:space="0" w:color="auto"/>
            <w:bottom w:val="none" w:sz="0" w:space="0" w:color="auto"/>
            <w:right w:val="none" w:sz="0" w:space="0" w:color="auto"/>
          </w:divBdr>
        </w:div>
      </w:divsChild>
    </w:div>
    <w:div w:id="1916741992">
      <w:bodyDiv w:val="1"/>
      <w:marLeft w:val="0"/>
      <w:marRight w:val="0"/>
      <w:marTop w:val="0"/>
      <w:marBottom w:val="0"/>
      <w:divBdr>
        <w:top w:val="none" w:sz="0" w:space="0" w:color="auto"/>
        <w:left w:val="none" w:sz="0" w:space="0" w:color="auto"/>
        <w:bottom w:val="none" w:sz="0" w:space="0" w:color="auto"/>
        <w:right w:val="none" w:sz="0" w:space="0" w:color="auto"/>
      </w:divBdr>
    </w:div>
    <w:div w:id="1925993825">
      <w:bodyDiv w:val="1"/>
      <w:marLeft w:val="0"/>
      <w:marRight w:val="0"/>
      <w:marTop w:val="0"/>
      <w:marBottom w:val="0"/>
      <w:divBdr>
        <w:top w:val="none" w:sz="0" w:space="0" w:color="auto"/>
        <w:left w:val="none" w:sz="0" w:space="0" w:color="auto"/>
        <w:bottom w:val="none" w:sz="0" w:space="0" w:color="auto"/>
        <w:right w:val="none" w:sz="0" w:space="0" w:color="auto"/>
      </w:divBdr>
    </w:div>
    <w:div w:id="1977103984">
      <w:bodyDiv w:val="1"/>
      <w:marLeft w:val="0"/>
      <w:marRight w:val="0"/>
      <w:marTop w:val="0"/>
      <w:marBottom w:val="0"/>
      <w:divBdr>
        <w:top w:val="none" w:sz="0" w:space="0" w:color="auto"/>
        <w:left w:val="none" w:sz="0" w:space="0" w:color="auto"/>
        <w:bottom w:val="none" w:sz="0" w:space="0" w:color="auto"/>
        <w:right w:val="none" w:sz="0" w:space="0" w:color="auto"/>
      </w:divBdr>
      <w:divsChild>
        <w:div w:id="1729068050">
          <w:marLeft w:val="446"/>
          <w:marRight w:val="0"/>
          <w:marTop w:val="0"/>
          <w:marBottom w:val="0"/>
          <w:divBdr>
            <w:top w:val="none" w:sz="0" w:space="0" w:color="auto"/>
            <w:left w:val="none" w:sz="0" w:space="0" w:color="auto"/>
            <w:bottom w:val="none" w:sz="0" w:space="0" w:color="auto"/>
            <w:right w:val="none" w:sz="0" w:space="0" w:color="auto"/>
          </w:divBdr>
        </w:div>
      </w:divsChild>
    </w:div>
    <w:div w:id="2000576133">
      <w:bodyDiv w:val="1"/>
      <w:marLeft w:val="0"/>
      <w:marRight w:val="0"/>
      <w:marTop w:val="0"/>
      <w:marBottom w:val="0"/>
      <w:divBdr>
        <w:top w:val="none" w:sz="0" w:space="0" w:color="auto"/>
        <w:left w:val="none" w:sz="0" w:space="0" w:color="auto"/>
        <w:bottom w:val="none" w:sz="0" w:space="0" w:color="auto"/>
        <w:right w:val="none" w:sz="0" w:space="0" w:color="auto"/>
      </w:divBdr>
      <w:divsChild>
        <w:div w:id="1742872484">
          <w:marLeft w:val="446"/>
          <w:marRight w:val="0"/>
          <w:marTop w:val="0"/>
          <w:marBottom w:val="0"/>
          <w:divBdr>
            <w:top w:val="none" w:sz="0" w:space="0" w:color="auto"/>
            <w:left w:val="none" w:sz="0" w:space="0" w:color="auto"/>
            <w:bottom w:val="none" w:sz="0" w:space="0" w:color="auto"/>
            <w:right w:val="none" w:sz="0" w:space="0" w:color="auto"/>
          </w:divBdr>
        </w:div>
      </w:divsChild>
    </w:div>
    <w:div w:id="2057702241">
      <w:bodyDiv w:val="1"/>
      <w:marLeft w:val="0"/>
      <w:marRight w:val="0"/>
      <w:marTop w:val="0"/>
      <w:marBottom w:val="0"/>
      <w:divBdr>
        <w:top w:val="none" w:sz="0" w:space="0" w:color="auto"/>
        <w:left w:val="none" w:sz="0" w:space="0" w:color="auto"/>
        <w:bottom w:val="none" w:sz="0" w:space="0" w:color="auto"/>
        <w:right w:val="none" w:sz="0" w:space="0" w:color="auto"/>
      </w:divBdr>
      <w:divsChild>
        <w:div w:id="792022298">
          <w:marLeft w:val="446"/>
          <w:marRight w:val="0"/>
          <w:marTop w:val="0"/>
          <w:marBottom w:val="0"/>
          <w:divBdr>
            <w:top w:val="none" w:sz="0" w:space="0" w:color="auto"/>
            <w:left w:val="none" w:sz="0" w:space="0" w:color="auto"/>
            <w:bottom w:val="none" w:sz="0" w:space="0" w:color="auto"/>
            <w:right w:val="none" w:sz="0" w:space="0" w:color="auto"/>
          </w:divBdr>
        </w:div>
      </w:divsChild>
    </w:div>
    <w:div w:id="2084835724">
      <w:bodyDiv w:val="1"/>
      <w:marLeft w:val="0"/>
      <w:marRight w:val="0"/>
      <w:marTop w:val="0"/>
      <w:marBottom w:val="0"/>
      <w:divBdr>
        <w:top w:val="none" w:sz="0" w:space="0" w:color="auto"/>
        <w:left w:val="none" w:sz="0" w:space="0" w:color="auto"/>
        <w:bottom w:val="none" w:sz="0" w:space="0" w:color="auto"/>
        <w:right w:val="none" w:sz="0" w:space="0" w:color="auto"/>
      </w:divBdr>
    </w:div>
    <w:div w:id="2107269006">
      <w:bodyDiv w:val="1"/>
      <w:marLeft w:val="0"/>
      <w:marRight w:val="0"/>
      <w:marTop w:val="0"/>
      <w:marBottom w:val="0"/>
      <w:divBdr>
        <w:top w:val="none" w:sz="0" w:space="0" w:color="auto"/>
        <w:left w:val="none" w:sz="0" w:space="0" w:color="auto"/>
        <w:bottom w:val="none" w:sz="0" w:space="0" w:color="auto"/>
        <w:right w:val="none" w:sz="0" w:space="0" w:color="auto"/>
      </w:divBdr>
      <w:divsChild>
        <w:div w:id="1283684644">
          <w:marLeft w:val="274"/>
          <w:marRight w:val="0"/>
          <w:marTop w:val="0"/>
          <w:marBottom w:val="0"/>
          <w:divBdr>
            <w:top w:val="none" w:sz="0" w:space="0" w:color="auto"/>
            <w:left w:val="none" w:sz="0" w:space="0" w:color="auto"/>
            <w:bottom w:val="none" w:sz="0" w:space="0" w:color="auto"/>
            <w:right w:val="none" w:sz="0" w:space="0" w:color="auto"/>
          </w:divBdr>
        </w:div>
        <w:div w:id="1083603943">
          <w:marLeft w:val="274"/>
          <w:marRight w:val="0"/>
          <w:marTop w:val="0"/>
          <w:marBottom w:val="0"/>
          <w:divBdr>
            <w:top w:val="none" w:sz="0" w:space="0" w:color="auto"/>
            <w:left w:val="none" w:sz="0" w:space="0" w:color="auto"/>
            <w:bottom w:val="none" w:sz="0" w:space="0" w:color="auto"/>
            <w:right w:val="none" w:sz="0" w:space="0" w:color="auto"/>
          </w:divBdr>
        </w:div>
      </w:divsChild>
    </w:div>
    <w:div w:id="2128351262">
      <w:bodyDiv w:val="1"/>
      <w:marLeft w:val="0"/>
      <w:marRight w:val="0"/>
      <w:marTop w:val="0"/>
      <w:marBottom w:val="0"/>
      <w:divBdr>
        <w:top w:val="none" w:sz="0" w:space="0" w:color="auto"/>
        <w:left w:val="none" w:sz="0" w:space="0" w:color="auto"/>
        <w:bottom w:val="none" w:sz="0" w:space="0" w:color="auto"/>
        <w:right w:val="none" w:sz="0" w:space="0" w:color="auto"/>
      </w:divBdr>
      <w:divsChild>
        <w:div w:id="1033920979">
          <w:marLeft w:val="446"/>
          <w:marRight w:val="0"/>
          <w:marTop w:val="0"/>
          <w:marBottom w:val="0"/>
          <w:divBdr>
            <w:top w:val="none" w:sz="0" w:space="0" w:color="auto"/>
            <w:left w:val="none" w:sz="0" w:space="0" w:color="auto"/>
            <w:bottom w:val="none" w:sz="0" w:space="0" w:color="auto"/>
            <w:right w:val="none" w:sz="0" w:space="0" w:color="auto"/>
          </w:divBdr>
        </w:div>
      </w:divsChild>
    </w:div>
    <w:div w:id="2128548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4bbea2b-ee2b-4111-9e42-43dd5ed2bc3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6C572B11276C4AAD35DB9E5F1FA18E" ma:contentTypeVersion="14" ma:contentTypeDescription="Create a new document." ma:contentTypeScope="" ma:versionID="1bd88abab131bf54055dd304ba1fc7cd">
  <xsd:schema xmlns:xsd="http://www.w3.org/2001/XMLSchema" xmlns:xs="http://www.w3.org/2001/XMLSchema" xmlns:p="http://schemas.microsoft.com/office/2006/metadata/properties" xmlns:ns2="84bbea2b-ee2b-4111-9e42-43dd5ed2bc39" xmlns:ns3="abc386da-d16b-40b7-bbfa-c4f18a2ccd5b" targetNamespace="http://schemas.microsoft.com/office/2006/metadata/properties" ma:root="true" ma:fieldsID="4ea45630f03aa05383e2592c8f400737" ns2:_="" ns3:_="">
    <xsd:import namespace="84bbea2b-ee2b-4111-9e42-43dd5ed2bc39"/>
    <xsd:import namespace="abc386da-d16b-40b7-bbfa-c4f18a2ccd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bea2b-ee2b-4111-9e42-43dd5ed2b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Flow_SignoffStatus" ma:index="16" nillable="true" ma:displayName="Sign-off status" ma:internalName="Sign_x002d_off_x0020_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c386da-d16b-40b7-bbfa-c4f18a2ccd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390653-003D-489B-BB11-4077E61A5BB7}">
  <ds:schemaRefs>
    <ds:schemaRef ds:uri="http://schemas.microsoft.com/office/2006/metadata/properties"/>
    <ds:schemaRef ds:uri="http://schemas.microsoft.com/office/infopath/2007/PartnerControls"/>
    <ds:schemaRef ds:uri="84bbea2b-ee2b-4111-9e42-43dd5ed2bc39"/>
  </ds:schemaRefs>
</ds:datastoreItem>
</file>

<file path=customXml/itemProps2.xml><?xml version="1.0" encoding="utf-8"?>
<ds:datastoreItem xmlns:ds="http://schemas.openxmlformats.org/officeDocument/2006/customXml" ds:itemID="{86472C6B-9857-4E04-A9D3-759DB2EE72FB}">
  <ds:schemaRefs>
    <ds:schemaRef ds:uri="http://schemas.openxmlformats.org/officeDocument/2006/bibliography"/>
  </ds:schemaRefs>
</ds:datastoreItem>
</file>

<file path=customXml/itemProps3.xml><?xml version="1.0" encoding="utf-8"?>
<ds:datastoreItem xmlns:ds="http://schemas.openxmlformats.org/officeDocument/2006/customXml" ds:itemID="{B769FA27-C591-4700-9E49-C2A6F6DF2DBA}">
  <ds:schemaRefs>
    <ds:schemaRef ds:uri="http://schemas.microsoft.com/sharepoint/v3/contenttype/forms"/>
  </ds:schemaRefs>
</ds:datastoreItem>
</file>

<file path=customXml/itemProps4.xml><?xml version="1.0" encoding="utf-8"?>
<ds:datastoreItem xmlns:ds="http://schemas.openxmlformats.org/officeDocument/2006/customXml" ds:itemID="{98E34611-851E-4670-A015-CA4AA7D0D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bea2b-ee2b-4111-9e42-43dd5ed2bc39"/>
    <ds:schemaRef ds:uri="abc386da-d16b-40b7-bbfa-c4f18a2cc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Melika Khandanian</cp:lastModifiedBy>
  <cp:revision>16</cp:revision>
  <dcterms:created xsi:type="dcterms:W3CDTF">2025-07-03T10:17:00Z</dcterms:created>
  <dcterms:modified xsi:type="dcterms:W3CDTF">2025-09-15T19:33:00Z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0x010100056C572B11276C4AAD35DB9E5F1FA18E</vt:lpwstr>
  </property>
</Properties>
</file>