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91F2" w14:textId="77777777" w:rsidR="009A3F88" w:rsidRDefault="009A3F88" w:rsidP="00FA2D3B">
      <w:pPr>
        <w:keepNext/>
        <w:spacing w:after="0"/>
        <w:ind w:left="720"/>
        <w:jc w:val="center"/>
        <w:outlineLvl w:val="2"/>
        <w:rPr>
          <w:rFonts w:eastAsia="Times New Roman" w:cs="Arial"/>
          <w:b/>
          <w:bCs/>
          <w:sz w:val="28"/>
          <w:szCs w:val="28"/>
          <w:lang w:val="en-GB" w:eastAsia="en-GB"/>
        </w:rPr>
      </w:pPr>
    </w:p>
    <w:p w14:paraId="280A4211" w14:textId="77777777" w:rsidR="00D14F2F" w:rsidRDefault="00AE5F0F" w:rsidP="00AB3BA6">
      <w:pPr>
        <w:keepNext/>
        <w:spacing w:after="0"/>
        <w:jc w:val="center"/>
        <w:outlineLvl w:val="2"/>
        <w:rPr>
          <w:rFonts w:eastAsia="Times New Roman" w:cs="Arial"/>
          <w:b/>
          <w:bCs/>
          <w:color w:val="00BCE4"/>
          <w:sz w:val="36"/>
          <w:szCs w:val="36"/>
          <w:lang w:val="en-GB" w:eastAsia="en-GB"/>
        </w:rPr>
      </w:pPr>
      <w:r>
        <w:rPr>
          <w:rFonts w:eastAsia="Times New Roman" w:cs="Arial"/>
          <w:b/>
          <w:bCs/>
          <w:color w:val="00B0F0"/>
          <w:sz w:val="40"/>
          <w:szCs w:val="40"/>
          <w:lang w:val="en-GB" w:eastAsia="en-GB"/>
        </w:rPr>
        <w:br/>
      </w:r>
    </w:p>
    <w:p w14:paraId="2E9BE758" w14:textId="1AFE8085" w:rsidR="00C14A0F" w:rsidRDefault="00C14A0F" w:rsidP="00C14A0F">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Job Specification</w:t>
      </w:r>
    </w:p>
    <w:p w14:paraId="0094AD16" w14:textId="528DADF0" w:rsidR="00AB3BA6" w:rsidRPr="00D14F2F" w:rsidRDefault="00D14AF2" w:rsidP="00C14A0F">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 xml:space="preserve">Clerical Officer </w:t>
      </w:r>
      <w:r w:rsidR="009A1398">
        <w:rPr>
          <w:rFonts w:eastAsia="Times New Roman" w:cs="Arial"/>
          <w:b/>
          <w:bCs/>
          <w:color w:val="00BCE4"/>
          <w:sz w:val="36"/>
          <w:szCs w:val="36"/>
          <w:lang w:val="en-GB" w:eastAsia="en-GB"/>
        </w:rPr>
        <w:t>–</w:t>
      </w:r>
      <w:r>
        <w:rPr>
          <w:rFonts w:eastAsia="Times New Roman" w:cs="Arial"/>
          <w:b/>
          <w:bCs/>
          <w:color w:val="00BCE4"/>
          <w:sz w:val="36"/>
          <w:szCs w:val="36"/>
          <w:lang w:val="en-GB" w:eastAsia="en-GB"/>
        </w:rPr>
        <w:t xml:space="preserve"> </w:t>
      </w:r>
      <w:r w:rsidR="008D5867">
        <w:rPr>
          <w:rFonts w:eastAsia="Times New Roman" w:cs="Arial"/>
          <w:b/>
          <w:bCs/>
          <w:color w:val="00BCE4"/>
          <w:sz w:val="36"/>
          <w:szCs w:val="36"/>
          <w:lang w:val="en-GB" w:eastAsia="en-GB"/>
        </w:rPr>
        <w:t>Corporate Services</w:t>
      </w:r>
    </w:p>
    <w:p w14:paraId="62C0D2FF" w14:textId="77777777" w:rsidR="002D269C" w:rsidRDefault="002D269C" w:rsidP="002D269C">
      <w:pPr>
        <w:jc w:val="center"/>
        <w:rPr>
          <w:rFonts w:cs="Arial"/>
          <w:i/>
        </w:rPr>
      </w:pPr>
    </w:p>
    <w:p w14:paraId="1A6B6EB6" w14:textId="77777777" w:rsidR="00155CBF" w:rsidRDefault="00155CBF" w:rsidP="001B2E49">
      <w:pPr>
        <w:pStyle w:val="Default"/>
        <w:spacing w:line="276" w:lineRule="auto"/>
        <w:rPr>
          <w:b/>
          <w:bCs/>
        </w:rPr>
      </w:pPr>
      <w:r w:rsidRPr="001B2E49">
        <w:rPr>
          <w:b/>
          <w:bCs/>
        </w:rPr>
        <w:t xml:space="preserve">About CORU </w:t>
      </w:r>
    </w:p>
    <w:p w14:paraId="2682F48A" w14:textId="77777777" w:rsidR="001B2E49" w:rsidRPr="001B2E49" w:rsidRDefault="001B2E49" w:rsidP="001B2E49">
      <w:pPr>
        <w:pStyle w:val="Default"/>
        <w:spacing w:line="276" w:lineRule="auto"/>
        <w:rPr>
          <w:b/>
          <w:bCs/>
        </w:rPr>
      </w:pPr>
    </w:p>
    <w:p w14:paraId="08EC235C" w14:textId="04300530" w:rsidR="00155CBF" w:rsidRDefault="00155CBF" w:rsidP="0024219E">
      <w:pPr>
        <w:pStyle w:val="Default"/>
        <w:spacing w:line="276" w:lineRule="auto"/>
        <w:jc w:val="both"/>
        <w:rPr>
          <w:sz w:val="22"/>
          <w:szCs w:val="22"/>
        </w:rPr>
      </w:pPr>
      <w:r w:rsidRPr="003B739F">
        <w:rPr>
          <w:sz w:val="22"/>
          <w:szCs w:val="22"/>
        </w:rPr>
        <w:t>CORU regulates Healt</w:t>
      </w:r>
      <w:r w:rsidR="00AA198A">
        <w:rPr>
          <w:sz w:val="22"/>
          <w:szCs w:val="22"/>
        </w:rPr>
        <w:t>h &amp; Social Care Professionals. </w:t>
      </w:r>
      <w:r w:rsidRPr="003B739F">
        <w:rPr>
          <w:sz w:val="22"/>
          <w:szCs w:val="22"/>
        </w:rPr>
        <w:t>Our role is to prote</w:t>
      </w:r>
      <w:r w:rsidR="00784F16">
        <w:rPr>
          <w:sz w:val="22"/>
          <w:szCs w:val="22"/>
        </w:rPr>
        <w:t xml:space="preserve">ct the public by promoting high </w:t>
      </w:r>
      <w:r w:rsidRPr="003B739F">
        <w:rPr>
          <w:sz w:val="22"/>
          <w:szCs w:val="22"/>
        </w:rPr>
        <w:t>standards of professional c</w:t>
      </w:r>
      <w:r w:rsidR="006234AE">
        <w:rPr>
          <w:sz w:val="22"/>
          <w:szCs w:val="22"/>
        </w:rPr>
        <w:t xml:space="preserve">onduct, education, </w:t>
      </w:r>
      <w:r w:rsidR="00784F16">
        <w:rPr>
          <w:sz w:val="22"/>
          <w:szCs w:val="22"/>
        </w:rPr>
        <w:t xml:space="preserve">training and </w:t>
      </w:r>
      <w:r w:rsidRPr="003B739F">
        <w:rPr>
          <w:sz w:val="22"/>
          <w:szCs w:val="22"/>
        </w:rPr>
        <w:t>competence through statutory registration of health</w:t>
      </w:r>
      <w:r w:rsidR="0024219E">
        <w:rPr>
          <w:sz w:val="22"/>
          <w:szCs w:val="22"/>
        </w:rPr>
        <w:t xml:space="preserve"> </w:t>
      </w:r>
      <w:r w:rsidR="00F13212">
        <w:rPr>
          <w:sz w:val="22"/>
          <w:szCs w:val="22"/>
        </w:rPr>
        <w:t xml:space="preserve">and social care professionals. </w:t>
      </w:r>
      <w:r w:rsidRPr="003B739F">
        <w:rPr>
          <w:sz w:val="22"/>
          <w:szCs w:val="22"/>
        </w:rPr>
        <w:t>CORU was set up under the Health and Socia</w:t>
      </w:r>
      <w:r w:rsidR="006234AE">
        <w:rPr>
          <w:sz w:val="22"/>
          <w:szCs w:val="22"/>
        </w:rPr>
        <w:t>l Care Professionals Act 2005</w:t>
      </w:r>
      <w:r w:rsidR="00CE319E">
        <w:rPr>
          <w:sz w:val="22"/>
          <w:szCs w:val="22"/>
        </w:rPr>
        <w:t xml:space="preserve"> (as amended)</w:t>
      </w:r>
      <w:r w:rsidR="006234AE">
        <w:rPr>
          <w:sz w:val="22"/>
          <w:szCs w:val="22"/>
        </w:rPr>
        <w:t xml:space="preserve">. </w:t>
      </w:r>
      <w:r w:rsidRPr="003B739F">
        <w:rPr>
          <w:sz w:val="22"/>
          <w:szCs w:val="22"/>
        </w:rPr>
        <w:t>It comprises the Health and Social Care Professionals Council and individual registration boards, one for each profession named in the Act.</w:t>
      </w:r>
    </w:p>
    <w:p w14:paraId="66153000" w14:textId="77777777" w:rsidR="0024219E" w:rsidRPr="003B739F" w:rsidRDefault="0024219E" w:rsidP="0024219E">
      <w:pPr>
        <w:pStyle w:val="Default"/>
        <w:spacing w:line="276" w:lineRule="auto"/>
        <w:jc w:val="both"/>
        <w:rPr>
          <w:sz w:val="22"/>
          <w:szCs w:val="22"/>
        </w:rPr>
      </w:pPr>
    </w:p>
    <w:p w14:paraId="55DF56F3" w14:textId="2B1B41FF" w:rsidR="00155CBF" w:rsidRDefault="00CE319E" w:rsidP="00784F16">
      <w:pPr>
        <w:pStyle w:val="NoSpacing"/>
        <w:spacing w:line="276" w:lineRule="auto"/>
      </w:pPr>
      <w:r w:rsidRPr="00E770BC">
        <w:rPr>
          <w:rFonts w:cs="Arial"/>
          <w:color w:val="000000"/>
        </w:rPr>
        <w:t>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w:t>
      </w:r>
      <w:r>
        <w:rPr>
          <w:rFonts w:cs="Arial"/>
          <w:color w:val="000000"/>
        </w:rPr>
        <w:t xml:space="preserve"> </w:t>
      </w:r>
      <w:r w:rsidR="00155CBF" w:rsidRPr="003B739F">
        <w:t>In the future, the Minister for Health may add other professions to be regulated by CORU.</w:t>
      </w:r>
    </w:p>
    <w:p w14:paraId="74179824" w14:textId="77777777" w:rsidR="001132A4" w:rsidRDefault="001132A4" w:rsidP="001132A4">
      <w:pPr>
        <w:pStyle w:val="Default"/>
        <w:spacing w:line="276" w:lineRule="auto"/>
        <w:jc w:val="both"/>
        <w:rPr>
          <w:sz w:val="22"/>
          <w:szCs w:val="22"/>
        </w:rPr>
      </w:pPr>
    </w:p>
    <w:p w14:paraId="4834A48C" w14:textId="77777777" w:rsidR="001132A4" w:rsidRPr="002D269C" w:rsidRDefault="001132A4" w:rsidP="002D269C">
      <w:pPr>
        <w:pStyle w:val="Default"/>
        <w:spacing w:line="276" w:lineRule="auto"/>
        <w:rPr>
          <w:b/>
          <w:bCs/>
        </w:rPr>
      </w:pPr>
      <w:r w:rsidRPr="002D269C">
        <w:rPr>
          <w:b/>
          <w:bCs/>
        </w:rPr>
        <w:t xml:space="preserve">Data Protection </w:t>
      </w:r>
      <w:r w:rsidR="002D269C">
        <w:rPr>
          <w:b/>
          <w:bCs/>
        </w:rPr>
        <w:br/>
      </w:r>
    </w:p>
    <w:p w14:paraId="26997849" w14:textId="77777777" w:rsidR="001132A4" w:rsidRDefault="001132A4" w:rsidP="001132A4">
      <w:pPr>
        <w:pStyle w:val="Default"/>
        <w:spacing w:line="276" w:lineRule="auto"/>
        <w:jc w:val="both"/>
        <w:rPr>
          <w:sz w:val="22"/>
          <w:szCs w:val="22"/>
        </w:rPr>
      </w:pPr>
      <w:r>
        <w:rPr>
          <w:sz w:val="22"/>
          <w:szCs w:val="22"/>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are processed, and it shall be kept in a manner that ensure appropriate security of the data including the unauthorised or unlawful processing of data. </w:t>
      </w:r>
    </w:p>
    <w:p w14:paraId="68A851CC" w14:textId="77777777" w:rsidR="001132A4" w:rsidRDefault="001132A4" w:rsidP="001132A4">
      <w:pPr>
        <w:pStyle w:val="Default"/>
        <w:spacing w:line="276" w:lineRule="auto"/>
        <w:rPr>
          <w:sz w:val="22"/>
          <w:szCs w:val="22"/>
        </w:rPr>
      </w:pPr>
    </w:p>
    <w:p w14:paraId="1C56F1AD" w14:textId="77777777" w:rsidR="001132A4" w:rsidRDefault="001132A4" w:rsidP="001132A4">
      <w:pPr>
        <w:pStyle w:val="Default"/>
        <w:spacing w:line="276" w:lineRule="auto"/>
        <w:jc w:val="both"/>
        <w:rPr>
          <w:sz w:val="22"/>
          <w:szCs w:val="22"/>
        </w:rPr>
      </w:pPr>
      <w:r>
        <w:rPr>
          <w:sz w:val="22"/>
          <w:szCs w:val="22"/>
        </w:rPr>
        <w:t xml:space="preserve">If your application is successful for this role, then your personal data will continue to be processed in accordance for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4E824945" w14:textId="77777777" w:rsidR="001132A4" w:rsidRDefault="001132A4" w:rsidP="001132A4">
      <w:pPr>
        <w:pStyle w:val="Default"/>
        <w:spacing w:line="276" w:lineRule="auto"/>
        <w:jc w:val="both"/>
        <w:rPr>
          <w:sz w:val="22"/>
          <w:szCs w:val="22"/>
        </w:rPr>
      </w:pPr>
    </w:p>
    <w:p w14:paraId="7741CA95" w14:textId="2A3C9BB2" w:rsidR="001132A4" w:rsidRDefault="001132A4" w:rsidP="001132A4">
      <w:pPr>
        <w:pStyle w:val="Default"/>
        <w:spacing w:line="276" w:lineRule="auto"/>
        <w:jc w:val="both"/>
        <w:rPr>
          <w:sz w:val="22"/>
          <w:szCs w:val="22"/>
        </w:rPr>
      </w:pPr>
      <w:r>
        <w:rPr>
          <w:sz w:val="22"/>
          <w:szCs w:val="22"/>
        </w:rPr>
        <w:t>CORU may disclose the data that you provided on the application form to external sour</w:t>
      </w:r>
      <w:r w:rsidR="006234AE">
        <w:rPr>
          <w:sz w:val="22"/>
          <w:szCs w:val="22"/>
        </w:rPr>
        <w:t xml:space="preserve">ces for the following reasons; </w:t>
      </w:r>
      <w:r>
        <w:rPr>
          <w:sz w:val="22"/>
          <w:szCs w:val="22"/>
        </w:rPr>
        <w:t xml:space="preserve">where there is an external assessor assisting in the shortlisting or during interviews to the post which you have applied, and to internal and external auditors. </w:t>
      </w:r>
    </w:p>
    <w:p w14:paraId="3205B343" w14:textId="77777777" w:rsidR="00F912E3" w:rsidRDefault="00F912E3" w:rsidP="00F912E3">
      <w:pPr>
        <w:rPr>
          <w:rFonts w:cs="Arial"/>
          <w:i/>
        </w:rPr>
      </w:pPr>
    </w:p>
    <w:p w14:paraId="1FBAD201" w14:textId="77777777" w:rsidR="00AB3BA6" w:rsidRDefault="00AB3BA6" w:rsidP="00F912E3">
      <w:pPr>
        <w:rPr>
          <w:rFonts w:cs="Arial"/>
          <w:i/>
        </w:rPr>
      </w:pPr>
    </w:p>
    <w:p w14:paraId="5D1740D6" w14:textId="77777777" w:rsidR="00AB3BA6" w:rsidRDefault="00AB3BA6" w:rsidP="00F912E3">
      <w:pPr>
        <w:rPr>
          <w:rFonts w:cs="Arial"/>
          <w:i/>
        </w:rPr>
      </w:pPr>
    </w:p>
    <w:p w14:paraId="601F2EBA" w14:textId="77777777" w:rsidR="00AB3BA6" w:rsidRPr="002D269C" w:rsidRDefault="00AB3BA6" w:rsidP="00F912E3">
      <w:pPr>
        <w:rPr>
          <w:rFonts w:cs="Arial"/>
          <w:i/>
        </w:rPr>
      </w:pPr>
    </w:p>
    <w:p w14:paraId="256AB1ED" w14:textId="417521B1" w:rsidR="00BC54B1" w:rsidRDefault="00BC54B1" w:rsidP="00E632D4">
      <w:pPr>
        <w:spacing w:after="0"/>
        <w:rPr>
          <w:rFonts w:eastAsia="Times New Roman" w:cs="Arial"/>
          <w:b/>
          <w:bCs/>
          <w:color w:val="00BCE4"/>
          <w:sz w:val="36"/>
          <w:szCs w:val="36"/>
          <w:lang w:val="en-GB" w:eastAsia="en-GB"/>
        </w:rPr>
      </w:pPr>
    </w:p>
    <w:p w14:paraId="1095A462" w14:textId="77777777" w:rsidR="00EB091F" w:rsidRPr="005E715B" w:rsidRDefault="00EB091F" w:rsidP="00EB091F">
      <w:pPr>
        <w:pStyle w:val="PlainText"/>
        <w:rPr>
          <w:rFonts w:ascii="Arial" w:hAnsi="Arial" w:cs="Arial"/>
          <w:b/>
          <w:bCs/>
          <w:sz w:val="24"/>
          <w:szCs w:val="24"/>
        </w:rPr>
      </w:pPr>
      <w:r w:rsidRPr="005E715B">
        <w:rPr>
          <w:rFonts w:ascii="Arial" w:hAnsi="Arial" w:cs="Arial"/>
          <w:b/>
          <w:bCs/>
          <w:sz w:val="24"/>
          <w:szCs w:val="24"/>
        </w:rPr>
        <w:t>Citizenship Requirements:</w:t>
      </w:r>
    </w:p>
    <w:p w14:paraId="57D00EAE" w14:textId="77777777" w:rsidR="00EB091F" w:rsidRPr="005E715B" w:rsidRDefault="00EB091F" w:rsidP="00EB091F">
      <w:pPr>
        <w:pStyle w:val="PlainText"/>
        <w:rPr>
          <w:rFonts w:ascii="Arial" w:hAnsi="Arial" w:cs="Arial"/>
        </w:rPr>
      </w:pPr>
    </w:p>
    <w:p w14:paraId="63D00333" w14:textId="77777777" w:rsidR="00EB091F" w:rsidRDefault="00EB091F" w:rsidP="00EB091F">
      <w:pPr>
        <w:pStyle w:val="PlainText"/>
        <w:rPr>
          <w:rFonts w:ascii="Arial" w:hAnsi="Arial" w:cs="Arial"/>
        </w:rPr>
      </w:pPr>
      <w:r w:rsidRPr="005E715B">
        <w:rPr>
          <w:rFonts w:ascii="Arial" w:hAnsi="Arial" w:cs="Arial"/>
        </w:rPr>
        <w:t>Eligible Candidates must be:</w:t>
      </w:r>
    </w:p>
    <w:p w14:paraId="3E179B23" w14:textId="77777777" w:rsidR="00EB091F" w:rsidRPr="005E715B" w:rsidRDefault="00EB091F" w:rsidP="00EB091F">
      <w:pPr>
        <w:pStyle w:val="PlainText"/>
        <w:rPr>
          <w:rFonts w:ascii="Arial" w:hAnsi="Arial" w:cs="Arial"/>
        </w:rPr>
      </w:pPr>
    </w:p>
    <w:p w14:paraId="2AA75EDD" w14:textId="77777777" w:rsidR="00EB091F" w:rsidRPr="005E715B" w:rsidRDefault="00EB091F" w:rsidP="00A1071A">
      <w:pPr>
        <w:pStyle w:val="PlainText"/>
        <w:numPr>
          <w:ilvl w:val="0"/>
          <w:numId w:val="12"/>
        </w:numPr>
        <w:rPr>
          <w:rFonts w:ascii="Arial" w:hAnsi="Arial" w:cs="Arial"/>
        </w:rPr>
      </w:pPr>
      <w:r w:rsidRPr="005E715B">
        <w:rPr>
          <w:rFonts w:ascii="Arial" w:hAnsi="Arial" w:cs="Arial"/>
        </w:rPr>
        <w:t>A citizen of the European Economic Area (EEA). The EEA consists of the Member States of the European Union, Iceland, Liechtenstein, and Norway; or</w:t>
      </w:r>
    </w:p>
    <w:p w14:paraId="71EF1342" w14:textId="77777777" w:rsidR="00EB091F" w:rsidRDefault="00EB091F" w:rsidP="00A1071A">
      <w:pPr>
        <w:pStyle w:val="PlainText"/>
        <w:numPr>
          <w:ilvl w:val="0"/>
          <w:numId w:val="12"/>
        </w:numPr>
        <w:rPr>
          <w:rFonts w:ascii="Arial" w:hAnsi="Arial" w:cs="Arial"/>
        </w:rPr>
      </w:pPr>
      <w:r w:rsidRPr="005E715B">
        <w:rPr>
          <w:rFonts w:ascii="Arial" w:hAnsi="Arial" w:cs="Arial"/>
        </w:rPr>
        <w:t>A citizen of the United Kingdom (UK); or</w:t>
      </w:r>
    </w:p>
    <w:p w14:paraId="7BC2B60C" w14:textId="77777777" w:rsidR="00EB091F" w:rsidRDefault="00EB091F" w:rsidP="00A1071A">
      <w:pPr>
        <w:pStyle w:val="PlainText"/>
        <w:numPr>
          <w:ilvl w:val="0"/>
          <w:numId w:val="12"/>
        </w:numPr>
        <w:rPr>
          <w:rFonts w:ascii="Arial" w:hAnsi="Arial" w:cs="Arial"/>
        </w:rPr>
      </w:pPr>
      <w:r w:rsidRPr="005E715B">
        <w:rPr>
          <w:rFonts w:ascii="Arial" w:hAnsi="Arial" w:cs="Arial"/>
        </w:rPr>
        <w:t>A citizen of Switzerland pursuant to the agreement between the EU and Switzerland on the free movement of persons; or</w:t>
      </w:r>
    </w:p>
    <w:p w14:paraId="77CED9ED" w14:textId="77777777" w:rsidR="00EB091F" w:rsidRDefault="00EB091F" w:rsidP="00A1071A">
      <w:pPr>
        <w:pStyle w:val="PlainText"/>
        <w:numPr>
          <w:ilvl w:val="0"/>
          <w:numId w:val="12"/>
        </w:numPr>
        <w:rPr>
          <w:rFonts w:ascii="Arial" w:hAnsi="Arial" w:cs="Arial"/>
        </w:rPr>
      </w:pPr>
      <w:r w:rsidRPr="005E715B">
        <w:rPr>
          <w:rFonts w:ascii="Arial" w:hAnsi="Arial" w:cs="Arial"/>
        </w:rPr>
        <w:t>A non-EEA citizen who has a stamp 4 visa: * or</w:t>
      </w:r>
    </w:p>
    <w:p w14:paraId="558B44C5" w14:textId="77777777" w:rsidR="00EB091F" w:rsidRDefault="00EB091F" w:rsidP="00A1071A">
      <w:pPr>
        <w:pStyle w:val="PlainText"/>
        <w:numPr>
          <w:ilvl w:val="0"/>
          <w:numId w:val="12"/>
        </w:numPr>
        <w:rPr>
          <w:rFonts w:ascii="Arial" w:hAnsi="Arial" w:cs="Arial"/>
        </w:rPr>
      </w:pPr>
      <w:r w:rsidRPr="005E715B">
        <w:rPr>
          <w:rFonts w:ascii="Arial" w:hAnsi="Arial" w:cs="Arial"/>
        </w:rPr>
        <w:t>A person awarded international protection under the International Protection Act 2015, or any family member entitled to remain in the State as a result of family reunification and has a stamp 4 visa: or</w:t>
      </w:r>
    </w:p>
    <w:p w14:paraId="5ADA1427" w14:textId="77777777" w:rsidR="00EB091F" w:rsidRDefault="00EB091F" w:rsidP="00A1071A">
      <w:pPr>
        <w:pStyle w:val="PlainText"/>
        <w:numPr>
          <w:ilvl w:val="0"/>
          <w:numId w:val="12"/>
        </w:numPr>
        <w:rPr>
          <w:rFonts w:ascii="Arial" w:hAnsi="Arial" w:cs="Arial"/>
        </w:rPr>
      </w:pPr>
      <w:r w:rsidRPr="005E715B">
        <w:rPr>
          <w:rFonts w:ascii="Arial" w:hAnsi="Arial" w:cs="Arial"/>
        </w:rPr>
        <w:t>A non-EEA citizen who is a parent of a dependent child who is a citizen of, and resident in, an EEA member state or the UK or Switzerland and has a stamp 4 visa.</w:t>
      </w:r>
    </w:p>
    <w:p w14:paraId="7B440D28" w14:textId="77777777" w:rsidR="00EB091F" w:rsidRPr="005E715B" w:rsidRDefault="00EB091F" w:rsidP="00EB091F">
      <w:pPr>
        <w:pStyle w:val="PlainText"/>
        <w:ind w:left="720"/>
        <w:rPr>
          <w:rFonts w:ascii="Arial" w:hAnsi="Arial" w:cs="Arial"/>
        </w:rPr>
      </w:pPr>
    </w:p>
    <w:p w14:paraId="7CB9B46F" w14:textId="77777777" w:rsidR="00EB091F" w:rsidRPr="005E715B" w:rsidRDefault="00EB091F" w:rsidP="00EB091F">
      <w:pPr>
        <w:pStyle w:val="PlainText"/>
        <w:rPr>
          <w:rFonts w:ascii="Arial" w:hAnsi="Arial" w:cs="Arial"/>
        </w:rPr>
      </w:pPr>
      <w:r w:rsidRPr="005E715B">
        <w:rPr>
          <w:rFonts w:ascii="Arial" w:hAnsi="Arial" w:cs="Arial"/>
        </w:rPr>
        <w:t>*Please note that a 50 TEU visa, which is a replacement for Stamp 4EUFAM after Brexit, is acceptable as a Stamp 4 equivalent.</w:t>
      </w:r>
    </w:p>
    <w:p w14:paraId="459A6442" w14:textId="564E44D5" w:rsidR="00EB091F" w:rsidRPr="00EB091F" w:rsidRDefault="00EB091F">
      <w:pPr>
        <w:rPr>
          <w:rFonts w:eastAsia="Calibri" w:cs="Arial"/>
          <w:b/>
          <w:sz w:val="24"/>
          <w:lang w:val="en-US"/>
        </w:rPr>
      </w:pPr>
      <w:r>
        <w:rPr>
          <w:rFonts w:eastAsia="Calibri" w:cs="Arial"/>
          <w:b/>
          <w:lang w:val="en-US"/>
        </w:rPr>
        <w:br w:type="page"/>
      </w:r>
    </w:p>
    <w:p w14:paraId="03420CCE" w14:textId="77777777" w:rsidR="00CE319E" w:rsidRDefault="00CE319E" w:rsidP="00E632D4">
      <w:pPr>
        <w:spacing w:after="0"/>
        <w:rPr>
          <w:rFonts w:eastAsia="Calibri" w:cs="Arial"/>
          <w:b/>
          <w:lang w:val="en-US"/>
        </w:rPr>
      </w:pPr>
    </w:p>
    <w:p w14:paraId="68469F1E" w14:textId="77777777" w:rsidR="00EB091F" w:rsidRDefault="00EB091F" w:rsidP="00E632D4">
      <w:pPr>
        <w:spacing w:after="0"/>
        <w:rPr>
          <w:rFonts w:eastAsia="Calibri" w:cs="Arial"/>
          <w:b/>
          <w:lang w:val="en-US"/>
        </w:rPr>
      </w:pPr>
    </w:p>
    <w:p w14:paraId="27F72C5A" w14:textId="77777777" w:rsidR="00EB091F" w:rsidRDefault="00EB091F" w:rsidP="00E632D4">
      <w:pPr>
        <w:spacing w:after="0"/>
        <w:rPr>
          <w:rFonts w:eastAsia="Calibri" w:cs="Arial"/>
          <w:b/>
          <w:lang w:val="en-US"/>
        </w:rPr>
      </w:pPr>
    </w:p>
    <w:p w14:paraId="0858593F" w14:textId="77777777" w:rsidR="00EB091F" w:rsidRDefault="00EB091F" w:rsidP="00E632D4">
      <w:pPr>
        <w:spacing w:after="0"/>
        <w:rPr>
          <w:rFonts w:eastAsia="Calibri" w:cs="Arial"/>
          <w:b/>
          <w:lang w:val="en-US"/>
        </w:rPr>
      </w:pPr>
    </w:p>
    <w:p w14:paraId="040CEC01" w14:textId="0FA9D389" w:rsidR="00D14AF2" w:rsidRDefault="00D14AF2" w:rsidP="00D14AF2">
      <w:pPr>
        <w:spacing w:after="0"/>
        <w:rPr>
          <w:rFonts w:eastAsia="Calibri" w:cs="Arial"/>
          <w:b/>
          <w:sz w:val="24"/>
          <w:lang w:val="en-US"/>
        </w:rPr>
      </w:pPr>
      <w:r w:rsidRPr="00B9680B">
        <w:rPr>
          <w:rFonts w:eastAsia="Calibri" w:cs="Arial"/>
          <w:b/>
          <w:sz w:val="24"/>
          <w:lang w:val="en-US"/>
        </w:rPr>
        <w:t xml:space="preserve">Job Purpose: </w:t>
      </w:r>
    </w:p>
    <w:p w14:paraId="5E5C68AE" w14:textId="77777777" w:rsidR="00DD7054" w:rsidRDefault="00DD7054" w:rsidP="00D14AF2">
      <w:pPr>
        <w:spacing w:after="0"/>
        <w:rPr>
          <w:rFonts w:eastAsia="Calibri" w:cs="Arial"/>
          <w:lang w:val="en-US"/>
        </w:rPr>
      </w:pPr>
    </w:p>
    <w:p w14:paraId="1C6E9054" w14:textId="77777777" w:rsidR="008D5867" w:rsidRDefault="008D5867" w:rsidP="008D5867">
      <w:pPr>
        <w:spacing w:after="0"/>
        <w:rPr>
          <w:rFonts w:eastAsia="Arial" w:cs="Arial"/>
        </w:rPr>
      </w:pPr>
      <w:r w:rsidRPr="0EC274B1">
        <w:rPr>
          <w:rFonts w:eastAsia="Arial" w:cs="Arial"/>
        </w:rPr>
        <w:t xml:space="preserve">Reporting to the CORU </w:t>
      </w:r>
      <w:r>
        <w:rPr>
          <w:rFonts w:eastAsia="Arial" w:cs="Arial"/>
        </w:rPr>
        <w:t>Communications</w:t>
      </w:r>
      <w:r w:rsidRPr="0EC274B1">
        <w:rPr>
          <w:rFonts w:eastAsia="Arial" w:cs="Arial"/>
        </w:rPr>
        <w:t xml:space="preserve"> Manager, the postholder plays a key role in supporting the effective day-to-day operation of the CORU office and Corporate Services Department, contributing to a professional, efficient and welcoming workplace environment. Acting as a central point of contact for staff and external stakeholders, the postholder will facilitate effective communication, ensure a consistently high standard of customer service, and support the smooth coordination of office activities.</w:t>
      </w:r>
    </w:p>
    <w:p w14:paraId="58A39AD0" w14:textId="77777777" w:rsidR="008D5867" w:rsidRDefault="008D5867" w:rsidP="008D5867">
      <w:pPr>
        <w:spacing w:after="0"/>
        <w:rPr>
          <w:rFonts w:eastAsia="Arial" w:cs="Arial"/>
        </w:rPr>
      </w:pPr>
    </w:p>
    <w:p w14:paraId="17771587" w14:textId="77777777" w:rsidR="008D5867" w:rsidRDefault="008D5867" w:rsidP="008D5867">
      <w:pPr>
        <w:rPr>
          <w:rFonts w:eastAsia="Arial" w:cs="Arial"/>
        </w:rPr>
      </w:pPr>
      <w:r w:rsidRPr="0EC274B1">
        <w:rPr>
          <w:rFonts w:eastAsia="Arial" w:cs="Arial"/>
        </w:rPr>
        <w:t>The role focuses on the provision of high-quality administrative support services</w:t>
      </w:r>
      <w:r>
        <w:rPr>
          <w:rFonts w:eastAsia="Arial" w:cs="Arial"/>
        </w:rPr>
        <w:t xml:space="preserve"> in the Communications unit</w:t>
      </w:r>
      <w:r w:rsidRPr="0EC274B1">
        <w:rPr>
          <w:rFonts w:eastAsia="Arial" w:cs="Arial"/>
        </w:rPr>
        <w:t xml:space="preserve">, alongside office coordination and </w:t>
      </w:r>
      <w:r>
        <w:rPr>
          <w:rFonts w:eastAsia="Arial" w:cs="Arial"/>
        </w:rPr>
        <w:t xml:space="preserve">delivery of </w:t>
      </w:r>
      <w:r w:rsidRPr="0EC274B1">
        <w:rPr>
          <w:rFonts w:eastAsia="Arial" w:cs="Arial"/>
        </w:rPr>
        <w:t xml:space="preserve">front of house </w:t>
      </w:r>
      <w:r>
        <w:rPr>
          <w:rFonts w:eastAsia="Arial" w:cs="Arial"/>
        </w:rPr>
        <w:t>services</w:t>
      </w:r>
      <w:r w:rsidRPr="0EC274B1">
        <w:rPr>
          <w:rFonts w:eastAsia="Arial" w:cs="Arial"/>
        </w:rPr>
        <w:t>. The role supports the work of the organisation by providing</w:t>
      </w:r>
      <w:r>
        <w:rPr>
          <w:rFonts w:eastAsia="Arial" w:cs="Arial"/>
        </w:rPr>
        <w:t xml:space="preserve"> administrative </w:t>
      </w:r>
      <w:r w:rsidRPr="0EC274B1">
        <w:rPr>
          <w:rFonts w:eastAsia="Arial" w:cs="Arial"/>
        </w:rPr>
        <w:t xml:space="preserve">support to the Corporate Services Department alongside supporting facilities tasks across the organisation including </w:t>
      </w:r>
      <w:r>
        <w:rPr>
          <w:rFonts w:eastAsia="Arial" w:cs="Arial"/>
        </w:rPr>
        <w:t xml:space="preserve">reception duties, </w:t>
      </w:r>
      <w:r w:rsidRPr="0EC274B1">
        <w:rPr>
          <w:rFonts w:eastAsia="Arial" w:cs="Arial"/>
        </w:rPr>
        <w:t xml:space="preserve">post, facilitation of contractor access and reporting any facilities issues to the Facilities Manager. </w:t>
      </w:r>
    </w:p>
    <w:p w14:paraId="4E81881A" w14:textId="0AC330F3" w:rsidR="008D5867" w:rsidRDefault="008D5867" w:rsidP="008D5867">
      <w:pPr>
        <w:spacing w:after="0"/>
      </w:pPr>
      <w:r w:rsidRPr="0EC274B1">
        <w:rPr>
          <w:rFonts w:eastAsia="Arial" w:cs="Arial"/>
          <w:lang w:val="en-GB"/>
        </w:rPr>
        <w:t xml:space="preserve">The job requires </w:t>
      </w:r>
      <w:r w:rsidR="00261DD4">
        <w:rPr>
          <w:rFonts w:eastAsia="Arial" w:cs="Arial"/>
          <w:lang w:val="en-GB"/>
        </w:rPr>
        <w:t>strong</w:t>
      </w:r>
      <w:r w:rsidRPr="0EC274B1">
        <w:rPr>
          <w:rFonts w:eastAsia="Arial" w:cs="Arial"/>
          <w:lang w:val="en-GB"/>
        </w:rPr>
        <w:t xml:space="preserve"> attention to detail, be flexible, </w:t>
      </w:r>
      <w:r w:rsidR="00261DD4" w:rsidRPr="0EC274B1">
        <w:rPr>
          <w:rFonts w:eastAsia="Arial" w:cs="Arial"/>
          <w:lang w:val="en-GB"/>
        </w:rPr>
        <w:t>agile,</w:t>
      </w:r>
      <w:r w:rsidRPr="0EC274B1">
        <w:rPr>
          <w:rFonts w:eastAsia="Arial" w:cs="Arial"/>
          <w:lang w:val="en-GB"/>
        </w:rPr>
        <w:t xml:space="preserve"> and work to tight deadlines in a busy office environment. While this job is demanding and challenging, it is also rewarding in helping keep the organisation running smoothly and efficiently, allowing CORU to progress the protection of the public, by establishing the registration of health and social care professionals</w:t>
      </w:r>
      <w:r w:rsidR="001E6C41">
        <w:rPr>
          <w:rFonts w:eastAsia="Arial" w:cs="Arial"/>
          <w:lang w:val="en-GB"/>
        </w:rPr>
        <w:t>.</w:t>
      </w:r>
    </w:p>
    <w:p w14:paraId="2926BFB6" w14:textId="77777777" w:rsidR="008D5867" w:rsidRDefault="008D5867" w:rsidP="00D14AF2">
      <w:pPr>
        <w:spacing w:after="0"/>
        <w:rPr>
          <w:rFonts w:eastAsia="Calibri" w:cs="Arial"/>
          <w:b/>
          <w:sz w:val="24"/>
        </w:rPr>
      </w:pPr>
    </w:p>
    <w:p w14:paraId="4731A415" w14:textId="70DB53B2" w:rsidR="00D14AF2" w:rsidRDefault="74801ED9" w:rsidP="520BD1F4">
      <w:pPr>
        <w:spacing w:after="0"/>
        <w:rPr>
          <w:rFonts w:eastAsia="Calibri" w:cs="Arial"/>
          <w:b/>
          <w:bCs/>
          <w:sz w:val="24"/>
          <w:szCs w:val="24"/>
        </w:rPr>
      </w:pPr>
      <w:r w:rsidRPr="57E08C1D">
        <w:rPr>
          <w:rFonts w:eastAsia="Calibri" w:cs="Arial"/>
          <w:b/>
          <w:bCs/>
          <w:sz w:val="24"/>
          <w:szCs w:val="24"/>
        </w:rPr>
        <w:t>Key Activities:</w:t>
      </w:r>
    </w:p>
    <w:p w14:paraId="1D63C06C" w14:textId="1DA38E65" w:rsidR="342F6DAE" w:rsidRDefault="342F6DAE" w:rsidP="57E08C1D">
      <w:pPr>
        <w:spacing w:after="0"/>
        <w:rPr>
          <w:rFonts w:eastAsia="Calibri" w:cs="Arial"/>
          <w:b/>
          <w:bCs/>
          <w:sz w:val="24"/>
          <w:szCs w:val="24"/>
        </w:rPr>
      </w:pPr>
      <w:r w:rsidRPr="57E08C1D">
        <w:rPr>
          <w:rFonts w:eastAsia="Arial" w:cs="Arial"/>
          <w:b/>
          <w:bCs/>
          <w:sz w:val="24"/>
          <w:szCs w:val="24"/>
        </w:rPr>
        <w:t xml:space="preserve"> </w:t>
      </w:r>
    </w:p>
    <w:p w14:paraId="73A99E08" w14:textId="02E28D4A" w:rsidR="342F6DAE" w:rsidRPr="00261DD4" w:rsidRDefault="342F6DAE" w:rsidP="57E08C1D">
      <w:pPr>
        <w:rPr>
          <w:sz w:val="20"/>
          <w:szCs w:val="20"/>
        </w:rPr>
      </w:pPr>
      <w:r w:rsidRPr="00261DD4">
        <w:rPr>
          <w:rFonts w:eastAsia="Arial" w:cs="Arial"/>
          <w:b/>
          <w:bCs/>
        </w:rPr>
        <w:t>Front of House</w:t>
      </w:r>
    </w:p>
    <w:p w14:paraId="2396D9BD" w14:textId="61757A9D" w:rsidR="342F6DAE" w:rsidRDefault="342F6DAE" w:rsidP="57E08C1D">
      <w:pPr>
        <w:pStyle w:val="ListParagraph"/>
        <w:numPr>
          <w:ilvl w:val="0"/>
          <w:numId w:val="9"/>
        </w:numPr>
        <w:spacing w:after="0"/>
        <w:rPr>
          <w:rFonts w:eastAsia="Arial" w:cs="Arial"/>
        </w:rPr>
      </w:pPr>
      <w:r w:rsidRPr="57E08C1D">
        <w:rPr>
          <w:rFonts w:eastAsia="Arial" w:cs="Arial"/>
        </w:rPr>
        <w:t>Act as the first point of contact on CORU reception for all visitors and stakeholders</w:t>
      </w:r>
    </w:p>
    <w:p w14:paraId="1320A55D" w14:textId="3EA67DFB" w:rsidR="342F6DAE" w:rsidRDefault="342F6DAE" w:rsidP="57E08C1D">
      <w:pPr>
        <w:pStyle w:val="ListParagraph"/>
        <w:numPr>
          <w:ilvl w:val="0"/>
          <w:numId w:val="9"/>
        </w:numPr>
        <w:spacing w:after="0"/>
        <w:rPr>
          <w:rFonts w:eastAsia="Arial" w:cs="Arial"/>
        </w:rPr>
      </w:pPr>
      <w:r w:rsidRPr="57E08C1D">
        <w:rPr>
          <w:rFonts w:eastAsia="Arial" w:cs="Arial"/>
        </w:rPr>
        <w:t>Deliver a professional, welcoming and responsive reception service</w:t>
      </w:r>
    </w:p>
    <w:p w14:paraId="0B0197F5" w14:textId="11AED1BB" w:rsidR="342F6DAE" w:rsidRDefault="342F6DAE" w:rsidP="57E08C1D">
      <w:pPr>
        <w:pStyle w:val="ListParagraph"/>
        <w:numPr>
          <w:ilvl w:val="0"/>
          <w:numId w:val="9"/>
        </w:numPr>
        <w:spacing w:after="0"/>
        <w:rPr>
          <w:rFonts w:eastAsia="Arial" w:cs="Arial"/>
        </w:rPr>
      </w:pPr>
      <w:r w:rsidRPr="57E08C1D">
        <w:rPr>
          <w:rFonts w:eastAsia="Arial" w:cs="Arial"/>
        </w:rPr>
        <w:t>Monitor and answer the main phone line, dealing with stakeholder and applicant queries and providing clear information and providing guidance in line with organisational services and processes</w:t>
      </w:r>
    </w:p>
    <w:p w14:paraId="13548FAA" w14:textId="3C520669" w:rsidR="342F6DAE" w:rsidRDefault="342F6DAE" w:rsidP="57E08C1D">
      <w:pPr>
        <w:pStyle w:val="ListParagraph"/>
        <w:numPr>
          <w:ilvl w:val="0"/>
          <w:numId w:val="9"/>
        </w:numPr>
        <w:spacing w:after="0"/>
        <w:rPr>
          <w:rFonts w:eastAsia="Arial" w:cs="Arial"/>
        </w:rPr>
      </w:pPr>
      <w:r w:rsidRPr="57E08C1D">
        <w:rPr>
          <w:rFonts w:eastAsia="Arial" w:cs="Arial"/>
        </w:rPr>
        <w:t>Handle queries and complaints with professionalism, ensuring high customer service standards</w:t>
      </w:r>
    </w:p>
    <w:p w14:paraId="5B53217C" w14:textId="182DEA88" w:rsidR="342F6DAE" w:rsidRDefault="342F6DAE" w:rsidP="57E08C1D">
      <w:pPr>
        <w:pStyle w:val="ListParagraph"/>
        <w:numPr>
          <w:ilvl w:val="0"/>
          <w:numId w:val="9"/>
        </w:numPr>
        <w:spacing w:after="0"/>
      </w:pPr>
      <w:r w:rsidRPr="57E08C1D">
        <w:rPr>
          <w:rFonts w:eastAsia="Arial" w:cs="Arial"/>
        </w:rPr>
        <w:t>Support coordination of office facilities</w:t>
      </w:r>
      <w:r w:rsidR="2F6DC48A" w:rsidRPr="57E08C1D">
        <w:rPr>
          <w:rFonts w:eastAsia="Arial" w:cs="Arial"/>
        </w:rPr>
        <w:t xml:space="preserve"> such as </w:t>
      </w:r>
      <w:r w:rsidR="2F6DC48A" w:rsidRPr="57E08C1D">
        <w:rPr>
          <w:rFonts w:eastAsia="Arial" w:cs="Arial"/>
          <w:color w:val="242424"/>
        </w:rPr>
        <w:t xml:space="preserve">reporting issues around the office to facilities, </w:t>
      </w:r>
      <w:r w:rsidR="6C64EAA5" w:rsidRPr="57E08C1D">
        <w:rPr>
          <w:rFonts w:eastAsia="Arial" w:cs="Arial"/>
          <w:color w:val="242424"/>
        </w:rPr>
        <w:t>he</w:t>
      </w:r>
      <w:r w:rsidR="2F6DC48A" w:rsidRPr="57E08C1D">
        <w:rPr>
          <w:rFonts w:eastAsia="Arial" w:cs="Arial"/>
          <w:color w:val="242424"/>
        </w:rPr>
        <w:t>lping with deliveries and meeting set up,</w:t>
      </w:r>
      <w:r w:rsidR="41B9E946" w:rsidRPr="57E08C1D">
        <w:rPr>
          <w:rFonts w:eastAsia="Arial" w:cs="Arial"/>
          <w:color w:val="242424"/>
        </w:rPr>
        <w:t xml:space="preserve"> </w:t>
      </w:r>
      <w:r w:rsidR="5D1C7530" w:rsidRPr="57E08C1D">
        <w:rPr>
          <w:rFonts w:eastAsia="Arial" w:cs="Arial"/>
          <w:color w:val="242424"/>
        </w:rPr>
        <w:t>etc</w:t>
      </w:r>
    </w:p>
    <w:p w14:paraId="16A903C9" w14:textId="0961696E" w:rsidR="342F6DAE" w:rsidRPr="00206A7A" w:rsidRDefault="342F6DAE" w:rsidP="57E08C1D">
      <w:pPr>
        <w:pStyle w:val="ListParagraph"/>
        <w:numPr>
          <w:ilvl w:val="0"/>
          <w:numId w:val="9"/>
        </w:numPr>
        <w:spacing w:after="0"/>
        <w:rPr>
          <w:rFonts w:eastAsia="Arial" w:cs="Arial"/>
        </w:rPr>
      </w:pPr>
      <w:r w:rsidRPr="57E08C1D">
        <w:rPr>
          <w:rFonts w:eastAsia="Arial" w:cs="Arial"/>
        </w:rPr>
        <w:t xml:space="preserve">Maintain kitchen facilities </w:t>
      </w:r>
      <w:r w:rsidRPr="00206A7A">
        <w:rPr>
          <w:rFonts w:eastAsia="Arial" w:cs="Arial"/>
        </w:rPr>
        <w:t>including monitoring of stocks and cleaning of equipment where required</w:t>
      </w:r>
    </w:p>
    <w:p w14:paraId="370C9253" w14:textId="1AB09E4F" w:rsidR="342F6DAE" w:rsidRPr="00206A7A" w:rsidRDefault="342F6DAE" w:rsidP="57E08C1D">
      <w:pPr>
        <w:pStyle w:val="ListParagraph"/>
        <w:numPr>
          <w:ilvl w:val="0"/>
          <w:numId w:val="9"/>
        </w:numPr>
        <w:spacing w:after="0"/>
        <w:rPr>
          <w:rFonts w:eastAsia="Arial" w:cs="Arial"/>
        </w:rPr>
      </w:pPr>
      <w:r w:rsidRPr="57E08C1D">
        <w:rPr>
          <w:rFonts w:eastAsia="Arial" w:cs="Arial"/>
        </w:rPr>
        <w:t xml:space="preserve">Assist with Health &amp; Safety implementation </w:t>
      </w:r>
      <w:r w:rsidR="21413602" w:rsidRPr="57E08C1D">
        <w:rPr>
          <w:rFonts w:eastAsia="Arial" w:cs="Arial"/>
        </w:rPr>
        <w:t xml:space="preserve">and </w:t>
      </w:r>
      <w:r w:rsidR="00206A7A">
        <w:rPr>
          <w:rFonts w:eastAsia="Arial" w:cs="Arial"/>
        </w:rPr>
        <w:t>participate as part of the</w:t>
      </w:r>
      <w:r w:rsidR="21413602" w:rsidRPr="57E08C1D">
        <w:rPr>
          <w:rFonts w:eastAsia="Arial" w:cs="Arial"/>
        </w:rPr>
        <w:t xml:space="preserve"> </w:t>
      </w:r>
      <w:r w:rsidR="21413602" w:rsidRPr="00206A7A">
        <w:rPr>
          <w:rFonts w:eastAsia="Arial" w:cs="Arial"/>
        </w:rPr>
        <w:t xml:space="preserve">Fire Warden </w:t>
      </w:r>
      <w:r w:rsidR="00206A7A" w:rsidRPr="00206A7A">
        <w:rPr>
          <w:rFonts w:eastAsia="Arial" w:cs="Arial"/>
        </w:rPr>
        <w:t>team.</w:t>
      </w:r>
    </w:p>
    <w:p w14:paraId="186D0E76" w14:textId="30F92043" w:rsidR="342F6DAE" w:rsidRDefault="342F6DAE" w:rsidP="57E08C1D">
      <w:pPr>
        <w:pStyle w:val="ListParagraph"/>
        <w:numPr>
          <w:ilvl w:val="0"/>
          <w:numId w:val="9"/>
        </w:numPr>
        <w:spacing w:after="0"/>
        <w:rPr>
          <w:rFonts w:eastAsia="Arial" w:cs="Arial"/>
        </w:rPr>
      </w:pPr>
      <w:r w:rsidRPr="57E08C1D">
        <w:rPr>
          <w:rFonts w:eastAsia="Arial" w:cs="Arial"/>
        </w:rPr>
        <w:t>Support office security processes (visitor access and pass management)</w:t>
      </w:r>
    </w:p>
    <w:p w14:paraId="6FD985AF" w14:textId="62F0F463" w:rsidR="57E08C1D" w:rsidRDefault="57E08C1D" w:rsidP="57E08C1D">
      <w:pPr>
        <w:pStyle w:val="ListParagraph"/>
        <w:spacing w:after="0"/>
        <w:rPr>
          <w:rFonts w:eastAsia="Arial" w:cs="Arial"/>
        </w:rPr>
      </w:pPr>
    </w:p>
    <w:p w14:paraId="66615938" w14:textId="090EF17E" w:rsidR="342F6DAE" w:rsidRDefault="342F6DAE" w:rsidP="57E08C1D">
      <w:pPr>
        <w:spacing w:after="0"/>
        <w:rPr>
          <w:rFonts w:eastAsia="Arial" w:cs="Arial"/>
        </w:rPr>
      </w:pPr>
      <w:r w:rsidRPr="57E08C1D">
        <w:rPr>
          <w:rFonts w:eastAsia="Arial" w:cs="Arial"/>
          <w:b/>
          <w:bCs/>
          <w:sz w:val="24"/>
          <w:szCs w:val="24"/>
        </w:rPr>
        <w:t xml:space="preserve"> </w:t>
      </w:r>
    </w:p>
    <w:p w14:paraId="2F05BFCE" w14:textId="77777777" w:rsidR="00261DD4" w:rsidRDefault="00261DD4" w:rsidP="57E08C1D">
      <w:pPr>
        <w:rPr>
          <w:rFonts w:eastAsia="Arial" w:cs="Arial"/>
          <w:b/>
          <w:bCs/>
          <w:sz w:val="24"/>
          <w:szCs w:val="24"/>
        </w:rPr>
      </w:pPr>
    </w:p>
    <w:p w14:paraId="1DDF3B90" w14:textId="77777777" w:rsidR="00261DD4" w:rsidRDefault="00261DD4" w:rsidP="57E08C1D">
      <w:pPr>
        <w:rPr>
          <w:rFonts w:eastAsia="Arial" w:cs="Arial"/>
          <w:b/>
          <w:bCs/>
          <w:sz w:val="24"/>
          <w:szCs w:val="24"/>
        </w:rPr>
      </w:pPr>
    </w:p>
    <w:p w14:paraId="32C35FC4" w14:textId="0A9C0101" w:rsidR="342F6DAE" w:rsidRPr="00261DD4" w:rsidRDefault="342F6DAE" w:rsidP="57E08C1D">
      <w:pPr>
        <w:rPr>
          <w:sz w:val="20"/>
          <w:szCs w:val="20"/>
        </w:rPr>
      </w:pPr>
      <w:r w:rsidRPr="00261DD4">
        <w:rPr>
          <w:rFonts w:eastAsia="Arial" w:cs="Arial"/>
          <w:b/>
          <w:bCs/>
        </w:rPr>
        <w:t xml:space="preserve">Communications </w:t>
      </w:r>
    </w:p>
    <w:p w14:paraId="2ACA3BC0" w14:textId="5AB1AED6" w:rsidR="0835A403" w:rsidRDefault="0835A403" w:rsidP="57E08C1D">
      <w:pPr>
        <w:pStyle w:val="ListParagraph"/>
        <w:numPr>
          <w:ilvl w:val="0"/>
          <w:numId w:val="8"/>
        </w:numPr>
        <w:spacing w:after="0"/>
        <w:rPr>
          <w:rFonts w:eastAsia="Arial" w:cs="Arial"/>
        </w:rPr>
      </w:pPr>
      <w:r w:rsidRPr="57E08C1D">
        <w:rPr>
          <w:rFonts w:eastAsia="Arial" w:cs="Arial"/>
        </w:rPr>
        <w:t>M</w:t>
      </w:r>
      <w:r w:rsidR="00206A7A">
        <w:rPr>
          <w:rFonts w:eastAsia="Arial" w:cs="Arial"/>
        </w:rPr>
        <w:t>onitor and respond to</w:t>
      </w:r>
      <w:r w:rsidRPr="57E08C1D">
        <w:rPr>
          <w:rFonts w:eastAsia="Arial" w:cs="Arial"/>
        </w:rPr>
        <w:t xml:space="preserve"> routine customer enquiries and complaints whilst providing quality customer service</w:t>
      </w:r>
    </w:p>
    <w:p w14:paraId="177F52E0" w14:textId="5AE67BF2" w:rsidR="70B8CF1C" w:rsidRDefault="70B8CF1C" w:rsidP="57E08C1D">
      <w:pPr>
        <w:pStyle w:val="ListParagraph"/>
        <w:numPr>
          <w:ilvl w:val="0"/>
          <w:numId w:val="8"/>
        </w:numPr>
        <w:spacing w:after="0"/>
        <w:rPr>
          <w:rFonts w:eastAsia="Arial" w:cs="Arial"/>
        </w:rPr>
      </w:pPr>
      <w:r w:rsidRPr="57E08C1D">
        <w:rPr>
          <w:rFonts w:eastAsia="Arial" w:cs="Arial"/>
        </w:rPr>
        <w:t>Monitor shared mailboxes ensuring correspondence is prioritised, actioned, and handled efficiently or redirected / escalated where appropriate in a timely and organised manner</w:t>
      </w:r>
    </w:p>
    <w:p w14:paraId="4F744448" w14:textId="05FB9A0D" w:rsidR="342F6DAE" w:rsidRDefault="342F6DAE" w:rsidP="57E08C1D">
      <w:pPr>
        <w:pStyle w:val="ListParagraph"/>
        <w:numPr>
          <w:ilvl w:val="0"/>
          <w:numId w:val="8"/>
        </w:numPr>
        <w:spacing w:after="0"/>
        <w:rPr>
          <w:rFonts w:eastAsia="Arial" w:cs="Arial"/>
        </w:rPr>
      </w:pPr>
      <w:r w:rsidRPr="57E08C1D">
        <w:rPr>
          <w:rFonts w:eastAsia="Arial" w:cs="Arial"/>
        </w:rPr>
        <w:t xml:space="preserve">Prepare general correspondence, notifications and publications </w:t>
      </w:r>
    </w:p>
    <w:p w14:paraId="0EF970F2" w14:textId="4EE2DD92" w:rsidR="6AA3F191" w:rsidRDefault="6AA3F191" w:rsidP="57E08C1D">
      <w:pPr>
        <w:pStyle w:val="ListParagraph"/>
        <w:numPr>
          <w:ilvl w:val="0"/>
          <w:numId w:val="8"/>
        </w:numPr>
        <w:spacing w:after="0"/>
        <w:rPr>
          <w:rFonts w:eastAsia="Arial" w:cs="Arial"/>
        </w:rPr>
      </w:pPr>
      <w:r w:rsidRPr="57E08C1D">
        <w:rPr>
          <w:rFonts w:eastAsia="Arial" w:cs="Arial"/>
        </w:rPr>
        <w:t>D</w:t>
      </w:r>
      <w:r w:rsidR="342F6DAE" w:rsidRPr="57E08C1D">
        <w:rPr>
          <w:rFonts w:eastAsia="Arial" w:cs="Arial"/>
        </w:rPr>
        <w:t>esign and prepare promotional materials as required</w:t>
      </w:r>
    </w:p>
    <w:p w14:paraId="0378FEDB" w14:textId="77777777" w:rsidR="00261DD4" w:rsidRDefault="342F6DAE" w:rsidP="57E08C1D">
      <w:pPr>
        <w:numPr>
          <w:ilvl w:val="0"/>
          <w:numId w:val="7"/>
        </w:numPr>
        <w:spacing w:after="0"/>
        <w:rPr>
          <w:rFonts w:eastAsia="Arial" w:cs="Arial"/>
          <w:lang w:val="en-US"/>
        </w:rPr>
      </w:pPr>
      <w:r w:rsidRPr="57E08C1D">
        <w:rPr>
          <w:rFonts w:eastAsia="Arial" w:cs="Arial"/>
          <w:lang w:val="en-US"/>
        </w:rPr>
        <w:t>Assist in production of corporate publications, correspondence, documentation</w:t>
      </w:r>
    </w:p>
    <w:p w14:paraId="1BC77CC1" w14:textId="565065CB" w:rsidR="57E08C1D" w:rsidRPr="00261DD4" w:rsidRDefault="77972FB0" w:rsidP="57E08C1D">
      <w:pPr>
        <w:numPr>
          <w:ilvl w:val="0"/>
          <w:numId w:val="7"/>
        </w:numPr>
        <w:spacing w:after="0"/>
        <w:rPr>
          <w:rFonts w:eastAsia="Arial" w:cs="Arial"/>
          <w:lang w:val="en-US"/>
        </w:rPr>
      </w:pPr>
      <w:r w:rsidRPr="00261DD4">
        <w:rPr>
          <w:rFonts w:eastAsia="Arial" w:cs="Arial"/>
        </w:rPr>
        <w:t xml:space="preserve">Assist in production </w:t>
      </w:r>
      <w:r w:rsidR="00261DD4" w:rsidRPr="00261DD4">
        <w:rPr>
          <w:rFonts w:eastAsia="Arial" w:cs="Arial"/>
        </w:rPr>
        <w:t>of Annual</w:t>
      </w:r>
      <w:r w:rsidRPr="00261DD4">
        <w:rPr>
          <w:rFonts w:eastAsia="Arial" w:cs="Arial"/>
        </w:rPr>
        <w:t xml:space="preserve"> Reports, Corporate Plans, internal and external communication, policies and publication</w:t>
      </w:r>
      <w:r w:rsidR="608C029D" w:rsidRPr="00261DD4">
        <w:rPr>
          <w:rFonts w:eastAsia="Arial" w:cs="Arial"/>
        </w:rPr>
        <w:t>s</w:t>
      </w:r>
    </w:p>
    <w:p w14:paraId="1E9B59B7" w14:textId="4CEF9C18" w:rsidR="15934D59" w:rsidRDefault="15934D59" w:rsidP="57E08C1D">
      <w:pPr>
        <w:pStyle w:val="ListParagraph"/>
        <w:numPr>
          <w:ilvl w:val="0"/>
          <w:numId w:val="7"/>
        </w:numPr>
        <w:spacing w:after="0"/>
        <w:rPr>
          <w:rFonts w:eastAsia="Arial" w:cs="Arial"/>
        </w:rPr>
      </w:pPr>
      <w:r w:rsidRPr="57E08C1D">
        <w:rPr>
          <w:rFonts w:eastAsia="Arial" w:cs="Arial"/>
        </w:rPr>
        <w:t>Assist with research to inform policy and procedures</w:t>
      </w:r>
    </w:p>
    <w:p w14:paraId="11AE4A3E" w14:textId="0B3A9518" w:rsidR="342F6DAE" w:rsidRDefault="15934D59" w:rsidP="00261DD4">
      <w:pPr>
        <w:pStyle w:val="ListParagraph"/>
        <w:numPr>
          <w:ilvl w:val="0"/>
          <w:numId w:val="7"/>
        </w:numPr>
        <w:spacing w:after="0"/>
        <w:rPr>
          <w:rFonts w:eastAsia="Arial" w:cs="Arial"/>
          <w:color w:val="000000" w:themeColor="text1"/>
        </w:rPr>
      </w:pPr>
      <w:r w:rsidRPr="57E08C1D">
        <w:rPr>
          <w:rFonts w:eastAsia="Arial" w:cs="Arial"/>
          <w:color w:val="000000" w:themeColor="text1"/>
        </w:rPr>
        <w:t>Provide assistance as required with events including preparation of correspondence, sourcing venue quotes, notifications, publications and promotional materials</w:t>
      </w:r>
    </w:p>
    <w:p w14:paraId="51180592" w14:textId="52059A06" w:rsidR="57E08C1D" w:rsidRDefault="57E08C1D" w:rsidP="00261DD4">
      <w:pPr>
        <w:pStyle w:val="ListParagraph"/>
        <w:spacing w:after="0"/>
        <w:ind w:hanging="360"/>
        <w:rPr>
          <w:rFonts w:eastAsia="Arial" w:cs="Arial"/>
        </w:rPr>
      </w:pPr>
    </w:p>
    <w:p w14:paraId="772E50F8" w14:textId="20C5B240" w:rsidR="342F6DAE" w:rsidRPr="00261DD4" w:rsidRDefault="342F6DAE">
      <w:pPr>
        <w:rPr>
          <w:sz w:val="20"/>
          <w:szCs w:val="20"/>
        </w:rPr>
      </w:pPr>
      <w:r w:rsidRPr="00261DD4">
        <w:rPr>
          <w:rFonts w:eastAsia="Arial" w:cs="Arial"/>
          <w:color w:val="000000" w:themeColor="text1"/>
          <w:sz w:val="20"/>
          <w:szCs w:val="20"/>
        </w:rPr>
        <w:t xml:space="preserve"> </w:t>
      </w:r>
    </w:p>
    <w:p w14:paraId="2A13A5F8" w14:textId="437F0F11" w:rsidR="342F6DAE" w:rsidRPr="00261DD4" w:rsidRDefault="342F6DAE" w:rsidP="57E08C1D">
      <w:pPr>
        <w:rPr>
          <w:sz w:val="20"/>
          <w:szCs w:val="20"/>
        </w:rPr>
      </w:pPr>
      <w:r w:rsidRPr="00261DD4">
        <w:rPr>
          <w:rFonts w:eastAsia="Arial" w:cs="Arial"/>
          <w:b/>
          <w:bCs/>
        </w:rPr>
        <w:t>General</w:t>
      </w:r>
    </w:p>
    <w:p w14:paraId="5FC27DD4" w14:textId="1F2E07D7" w:rsidR="342F6DAE" w:rsidRDefault="342F6DAE" w:rsidP="57E08C1D">
      <w:pPr>
        <w:pStyle w:val="ListParagraph"/>
        <w:numPr>
          <w:ilvl w:val="0"/>
          <w:numId w:val="6"/>
        </w:numPr>
        <w:spacing w:after="0"/>
        <w:rPr>
          <w:rFonts w:eastAsia="Arial" w:cs="Arial"/>
        </w:rPr>
      </w:pPr>
      <w:r w:rsidRPr="57E08C1D">
        <w:rPr>
          <w:rFonts w:eastAsia="Arial" w:cs="Arial"/>
        </w:rPr>
        <w:t>Provide general clerical/administrative support drafting general correspondence, handling phone and email correspondence, filing, photocopying, scanning</w:t>
      </w:r>
    </w:p>
    <w:p w14:paraId="451093F5" w14:textId="618B5C36" w:rsidR="342F6DAE" w:rsidRDefault="342F6DAE" w:rsidP="57E08C1D">
      <w:pPr>
        <w:pStyle w:val="ListParagraph"/>
        <w:numPr>
          <w:ilvl w:val="0"/>
          <w:numId w:val="7"/>
        </w:numPr>
        <w:spacing w:after="120"/>
        <w:rPr>
          <w:rFonts w:eastAsia="Arial" w:cs="Arial"/>
        </w:rPr>
      </w:pPr>
      <w:r w:rsidRPr="57E08C1D">
        <w:rPr>
          <w:rFonts w:eastAsia="Arial" w:cs="Arial"/>
        </w:rPr>
        <w:t>Draft correspondence, reports, business cases, spreadsheets, database reports and any other information as required</w:t>
      </w:r>
    </w:p>
    <w:p w14:paraId="36185037" w14:textId="079F744C" w:rsidR="342F6DAE" w:rsidRDefault="342F6DAE" w:rsidP="57E08C1D">
      <w:pPr>
        <w:pStyle w:val="ListParagraph"/>
        <w:numPr>
          <w:ilvl w:val="0"/>
          <w:numId w:val="7"/>
        </w:numPr>
        <w:spacing w:after="120"/>
        <w:rPr>
          <w:rFonts w:eastAsia="Arial" w:cs="Arial"/>
        </w:rPr>
      </w:pPr>
      <w:r w:rsidRPr="57E08C1D">
        <w:rPr>
          <w:rFonts w:eastAsia="Arial" w:cs="Arial"/>
        </w:rPr>
        <w:t>Record accurate minutes/action lists to a high standard when required</w:t>
      </w:r>
    </w:p>
    <w:p w14:paraId="288E1CB6" w14:textId="38AC17CB" w:rsidR="342F6DAE" w:rsidRDefault="342F6DAE" w:rsidP="57E08C1D">
      <w:pPr>
        <w:pStyle w:val="ListParagraph"/>
        <w:numPr>
          <w:ilvl w:val="0"/>
          <w:numId w:val="7"/>
        </w:numPr>
        <w:spacing w:after="0"/>
        <w:rPr>
          <w:rFonts w:eastAsia="Arial" w:cs="Arial"/>
          <w:color w:val="000000" w:themeColor="text1"/>
        </w:rPr>
      </w:pPr>
      <w:r w:rsidRPr="57E08C1D">
        <w:rPr>
          <w:rFonts w:eastAsia="Arial" w:cs="Arial"/>
          <w:color w:val="000000" w:themeColor="text1"/>
        </w:rPr>
        <w:t>Maintain effective and accurate filing, tracking and records management systems in accordance with CORU policies and procedures</w:t>
      </w:r>
    </w:p>
    <w:p w14:paraId="0B5A4CD3" w14:textId="7F39841A" w:rsidR="342F6DAE" w:rsidRDefault="342F6DAE" w:rsidP="57E08C1D">
      <w:pPr>
        <w:pStyle w:val="ListParagraph"/>
        <w:numPr>
          <w:ilvl w:val="0"/>
          <w:numId w:val="7"/>
        </w:numPr>
        <w:spacing w:after="120"/>
        <w:rPr>
          <w:rFonts w:eastAsia="Arial" w:cs="Arial"/>
        </w:rPr>
      </w:pPr>
      <w:r w:rsidRPr="57E08C1D">
        <w:rPr>
          <w:rFonts w:eastAsia="Arial" w:cs="Arial"/>
        </w:rPr>
        <w:t>Carry out tasks within required timeframes and support effective decision-making</w:t>
      </w:r>
    </w:p>
    <w:p w14:paraId="3528B1BA" w14:textId="32772998" w:rsidR="342F6DAE" w:rsidRDefault="342F6DAE" w:rsidP="57E08C1D">
      <w:pPr>
        <w:pStyle w:val="ListParagraph"/>
        <w:numPr>
          <w:ilvl w:val="0"/>
          <w:numId w:val="7"/>
        </w:numPr>
        <w:spacing w:after="0"/>
        <w:jc w:val="both"/>
        <w:rPr>
          <w:rFonts w:eastAsia="Arial" w:cs="Arial"/>
          <w:color w:val="000000" w:themeColor="text1"/>
        </w:rPr>
      </w:pPr>
      <w:r w:rsidRPr="57E08C1D">
        <w:rPr>
          <w:rFonts w:eastAsia="Arial" w:cs="Arial"/>
          <w:color w:val="000000" w:themeColor="text1"/>
        </w:rPr>
        <w:t>Manage information and records in accordance with data protection policies and maintain a high level of confidentiality</w:t>
      </w:r>
    </w:p>
    <w:p w14:paraId="202FF507" w14:textId="0ED459BF" w:rsidR="342F6DAE" w:rsidRDefault="342F6DAE" w:rsidP="57E08C1D">
      <w:pPr>
        <w:pStyle w:val="ListParagraph"/>
        <w:numPr>
          <w:ilvl w:val="0"/>
          <w:numId w:val="4"/>
        </w:numPr>
        <w:spacing w:after="0"/>
        <w:rPr>
          <w:rFonts w:eastAsia="Arial" w:cs="Arial"/>
        </w:rPr>
      </w:pPr>
      <w:r w:rsidRPr="57E08C1D">
        <w:rPr>
          <w:rFonts w:eastAsia="Arial" w:cs="Arial"/>
        </w:rPr>
        <w:t>Ensure confidentiality at all times</w:t>
      </w:r>
    </w:p>
    <w:p w14:paraId="2DFE31E3" w14:textId="5DA4143A" w:rsidR="342F6DAE" w:rsidRDefault="342F6DAE" w:rsidP="57E08C1D">
      <w:pPr>
        <w:pStyle w:val="ListParagraph"/>
        <w:numPr>
          <w:ilvl w:val="0"/>
          <w:numId w:val="4"/>
        </w:numPr>
        <w:spacing w:after="0"/>
        <w:rPr>
          <w:rFonts w:eastAsia="Arial" w:cs="Arial"/>
          <w:lang w:val="en-GB"/>
        </w:rPr>
      </w:pPr>
      <w:r w:rsidRPr="57E08C1D">
        <w:rPr>
          <w:rFonts w:eastAsia="Arial" w:cs="Arial"/>
          <w:lang w:val="en-GB"/>
        </w:rPr>
        <w:t>Work collaboratively as part of the Corporate Services Unit, participating fully in team meetings/initiatives, supporting line managers/colleagues and the delivery of the Corporate Service Unit’s objectives</w:t>
      </w:r>
    </w:p>
    <w:p w14:paraId="7DD391B3" w14:textId="76BE9541" w:rsidR="342F6DAE" w:rsidRDefault="342F6DAE" w:rsidP="57E08C1D">
      <w:pPr>
        <w:pStyle w:val="ListParagraph"/>
        <w:numPr>
          <w:ilvl w:val="0"/>
          <w:numId w:val="7"/>
        </w:numPr>
        <w:spacing w:after="0"/>
        <w:rPr>
          <w:rFonts w:eastAsia="Arial" w:cs="Arial"/>
          <w:color w:val="000000" w:themeColor="text1"/>
        </w:rPr>
      </w:pPr>
      <w:r w:rsidRPr="57E08C1D">
        <w:rPr>
          <w:rFonts w:eastAsia="Arial" w:cs="Arial"/>
          <w:lang w:val="en-GB"/>
        </w:rPr>
        <w:t>Participate</w:t>
      </w:r>
      <w:r w:rsidRPr="57E08C1D">
        <w:rPr>
          <w:rFonts w:eastAsia="Arial" w:cs="Arial"/>
          <w:color w:val="000000" w:themeColor="text1"/>
        </w:rPr>
        <w:t xml:space="preserve"> fully in any cross functional training initiatives as required</w:t>
      </w:r>
    </w:p>
    <w:p w14:paraId="4E776EF8" w14:textId="6FB9BE76" w:rsidR="342F6DAE" w:rsidRDefault="342F6DAE" w:rsidP="57E08C1D">
      <w:pPr>
        <w:pStyle w:val="ListParagraph"/>
        <w:numPr>
          <w:ilvl w:val="0"/>
          <w:numId w:val="7"/>
        </w:numPr>
        <w:spacing w:after="0"/>
        <w:rPr>
          <w:rFonts w:eastAsia="Arial" w:cs="Arial"/>
          <w:lang w:val="en-GB"/>
        </w:rPr>
      </w:pPr>
      <w:r w:rsidRPr="57E08C1D">
        <w:rPr>
          <w:rFonts w:eastAsia="Arial" w:cs="Arial"/>
          <w:lang w:val="en-GB"/>
        </w:rPr>
        <w:t>Proactively identify new methods to make daily operations and processes more efficient and robust</w:t>
      </w:r>
    </w:p>
    <w:p w14:paraId="34C0066C" w14:textId="0725B053" w:rsidR="342F6DAE" w:rsidRDefault="342F6DAE" w:rsidP="57E08C1D">
      <w:pPr>
        <w:pStyle w:val="ListParagraph"/>
        <w:numPr>
          <w:ilvl w:val="0"/>
          <w:numId w:val="2"/>
        </w:numPr>
        <w:spacing w:after="0"/>
        <w:rPr>
          <w:rFonts w:eastAsia="Arial" w:cs="Arial"/>
        </w:rPr>
      </w:pPr>
      <w:r w:rsidRPr="57E08C1D">
        <w:rPr>
          <w:rFonts w:eastAsia="Arial" w:cs="Arial"/>
        </w:rPr>
        <w:t>Be familiar with and comply with relevant legislation, policies and procedures</w:t>
      </w:r>
    </w:p>
    <w:p w14:paraId="44F2C4B5" w14:textId="21720F07" w:rsidR="342F6DAE" w:rsidRDefault="342F6DAE" w:rsidP="57E08C1D">
      <w:pPr>
        <w:pStyle w:val="ListParagraph"/>
        <w:numPr>
          <w:ilvl w:val="0"/>
          <w:numId w:val="2"/>
        </w:numPr>
        <w:spacing w:after="0"/>
        <w:rPr>
          <w:rFonts w:eastAsia="Arial" w:cs="Arial"/>
        </w:rPr>
      </w:pPr>
      <w:r w:rsidRPr="57E08C1D">
        <w:rPr>
          <w:rFonts w:eastAsia="Arial" w:cs="Arial"/>
        </w:rPr>
        <w:t>Represent CORU professionally at all times</w:t>
      </w:r>
    </w:p>
    <w:p w14:paraId="28ED9B62" w14:textId="59D0545C" w:rsidR="00DD7054" w:rsidRDefault="342F6DAE" w:rsidP="003B1830">
      <w:pPr>
        <w:pStyle w:val="ListParagraph"/>
        <w:numPr>
          <w:ilvl w:val="0"/>
          <w:numId w:val="7"/>
        </w:numPr>
        <w:spacing w:after="0"/>
        <w:rPr>
          <w:rFonts w:eastAsia="Arial" w:cs="Arial"/>
          <w:color w:val="000000" w:themeColor="text1"/>
        </w:rPr>
      </w:pPr>
      <w:r w:rsidRPr="57E08C1D">
        <w:rPr>
          <w:rFonts w:eastAsia="Arial" w:cs="Arial"/>
          <w:color w:val="000000" w:themeColor="text1"/>
        </w:rPr>
        <w:t>Carry out any other tasks as may be assigned by the Head of Corporate Services, Communications Manager, Facilities Manager or designated person.</w:t>
      </w:r>
    </w:p>
    <w:p w14:paraId="68329400" w14:textId="77777777" w:rsidR="00261DD4" w:rsidRPr="00261DD4" w:rsidRDefault="00261DD4" w:rsidP="00261DD4">
      <w:pPr>
        <w:spacing w:after="0"/>
        <w:rPr>
          <w:rFonts w:eastAsia="Arial" w:cs="Arial"/>
          <w:color w:val="000000" w:themeColor="text1"/>
        </w:rPr>
      </w:pPr>
    </w:p>
    <w:p w14:paraId="1481B77B" w14:textId="4F68B2AA" w:rsidR="001E6C41" w:rsidRDefault="001E6C41" w:rsidP="001E6C41">
      <w:pPr>
        <w:rPr>
          <w:rFonts w:cs="Arial"/>
          <w:b/>
          <w:sz w:val="24"/>
          <w:szCs w:val="24"/>
        </w:rPr>
      </w:pPr>
      <w:r>
        <w:rPr>
          <w:rFonts w:cs="Arial"/>
          <w:b/>
          <w:sz w:val="24"/>
          <w:szCs w:val="24"/>
        </w:rPr>
        <w:t>Full training of the role will be provided.</w:t>
      </w:r>
    </w:p>
    <w:p w14:paraId="1A86EDB0" w14:textId="77777777" w:rsidR="001E6C41" w:rsidRDefault="001E6C41" w:rsidP="001E6C41">
      <w:pPr>
        <w:spacing w:after="0"/>
        <w:rPr>
          <w:rFonts w:cs="Arial"/>
          <w:b/>
          <w:sz w:val="24"/>
          <w:szCs w:val="24"/>
        </w:rPr>
      </w:pPr>
    </w:p>
    <w:p w14:paraId="7B40159B" w14:textId="77777777" w:rsidR="00261DD4" w:rsidRDefault="00261DD4" w:rsidP="00261DD4">
      <w:pPr>
        <w:rPr>
          <w:rFonts w:cs="Arial"/>
          <w:b/>
          <w:bCs/>
          <w:sz w:val="24"/>
          <w:szCs w:val="24"/>
        </w:rPr>
      </w:pPr>
    </w:p>
    <w:p w14:paraId="2AC95853" w14:textId="77777777" w:rsidR="00821182" w:rsidRDefault="00821182" w:rsidP="00261DD4">
      <w:pPr>
        <w:rPr>
          <w:rFonts w:cs="Arial"/>
          <w:b/>
          <w:bCs/>
          <w:sz w:val="24"/>
          <w:szCs w:val="24"/>
        </w:rPr>
      </w:pPr>
    </w:p>
    <w:p w14:paraId="16EDE57D" w14:textId="77777777" w:rsidR="00821182" w:rsidRDefault="00821182" w:rsidP="00261DD4">
      <w:pPr>
        <w:rPr>
          <w:rFonts w:cs="Arial"/>
          <w:b/>
          <w:bCs/>
          <w:sz w:val="24"/>
          <w:szCs w:val="24"/>
        </w:rPr>
      </w:pPr>
    </w:p>
    <w:p w14:paraId="653DB256" w14:textId="094E2BAB" w:rsidR="00D14AF2" w:rsidRPr="00261DD4" w:rsidRDefault="3995B804" w:rsidP="00261DD4">
      <w:pPr>
        <w:rPr>
          <w:rFonts w:cs="Arial"/>
          <w:b/>
          <w:bCs/>
          <w:sz w:val="24"/>
          <w:szCs w:val="24"/>
        </w:rPr>
      </w:pPr>
      <w:r w:rsidRPr="57E08C1D">
        <w:rPr>
          <w:rFonts w:cs="Arial"/>
          <w:b/>
          <w:bCs/>
          <w:sz w:val="24"/>
          <w:szCs w:val="24"/>
        </w:rPr>
        <w:t>Essential</w:t>
      </w:r>
      <w:r w:rsidR="5576667E" w:rsidRPr="57E08C1D">
        <w:rPr>
          <w:rFonts w:cs="Arial"/>
          <w:b/>
          <w:bCs/>
          <w:sz w:val="24"/>
          <w:szCs w:val="24"/>
        </w:rPr>
        <w:t xml:space="preserve"> </w:t>
      </w:r>
      <w:r w:rsidR="74801ED9" w:rsidRPr="57E08C1D">
        <w:rPr>
          <w:rFonts w:cs="Arial"/>
          <w:b/>
          <w:bCs/>
          <w:sz w:val="24"/>
          <w:szCs w:val="24"/>
        </w:rPr>
        <w:t>Qualifications:</w:t>
      </w:r>
    </w:p>
    <w:p w14:paraId="30F351FF" w14:textId="5359B668" w:rsidR="00D14AF2" w:rsidRPr="00DD0E0C" w:rsidRDefault="74801ED9" w:rsidP="57E08C1D">
      <w:pPr>
        <w:numPr>
          <w:ilvl w:val="0"/>
          <w:numId w:val="11"/>
        </w:numPr>
        <w:spacing w:after="0"/>
        <w:rPr>
          <w:rFonts w:cs="Arial"/>
        </w:rPr>
      </w:pPr>
      <w:r w:rsidRPr="57E08C1D">
        <w:rPr>
          <w:rFonts w:cs="Arial"/>
        </w:rPr>
        <w:t xml:space="preserve">Educated to leaving certificate level (or equivalent) </w:t>
      </w:r>
    </w:p>
    <w:p w14:paraId="52311837" w14:textId="69C62E84" w:rsidR="00D14AF2" w:rsidRPr="00DD0E0C" w:rsidRDefault="00D14AF2" w:rsidP="00261DD4">
      <w:pPr>
        <w:spacing w:after="0"/>
        <w:rPr>
          <w:rFonts w:cs="Arial"/>
        </w:rPr>
      </w:pPr>
    </w:p>
    <w:p w14:paraId="79FD2FCE" w14:textId="0267707D" w:rsidR="00D14AF2" w:rsidRPr="00DD0E0C" w:rsidRDefault="14ADD3B2" w:rsidP="57E08C1D">
      <w:pPr>
        <w:spacing w:after="0"/>
        <w:rPr>
          <w:rFonts w:cs="Arial"/>
        </w:rPr>
      </w:pPr>
      <w:r w:rsidRPr="00261DD4">
        <w:rPr>
          <w:rFonts w:cs="Arial"/>
          <w:b/>
          <w:bCs/>
          <w:sz w:val="24"/>
          <w:szCs w:val="24"/>
        </w:rPr>
        <w:t>Desirable Experience</w:t>
      </w:r>
      <w:r w:rsidRPr="00261DD4">
        <w:rPr>
          <w:rFonts w:cs="Arial"/>
          <w:b/>
          <w:bCs/>
        </w:rPr>
        <w:t>:</w:t>
      </w:r>
    </w:p>
    <w:p w14:paraId="1E77951D" w14:textId="38A21834" w:rsidR="00D14AF2" w:rsidRPr="00261DD4" w:rsidRDefault="00261DD4" w:rsidP="00261DD4">
      <w:pPr>
        <w:pStyle w:val="ListParagraph"/>
        <w:numPr>
          <w:ilvl w:val="0"/>
          <w:numId w:val="11"/>
        </w:numPr>
        <w:spacing w:after="0"/>
        <w:rPr>
          <w:rFonts w:cs="Arial"/>
        </w:rPr>
      </w:pPr>
      <w:r w:rsidRPr="00261DD4">
        <w:rPr>
          <w:rFonts w:cs="Arial"/>
        </w:rPr>
        <w:t>O</w:t>
      </w:r>
      <w:r w:rsidR="14ADD3B2" w:rsidRPr="00261DD4">
        <w:rPr>
          <w:rFonts w:cs="Arial"/>
        </w:rPr>
        <w:t>ne-year relevant administrative experience</w:t>
      </w:r>
    </w:p>
    <w:p w14:paraId="011C432F" w14:textId="40A1BA49" w:rsidR="57E08C1D" w:rsidRDefault="57E08C1D" w:rsidP="57E08C1D">
      <w:pPr>
        <w:spacing w:after="0"/>
        <w:rPr>
          <w:rFonts w:cs="Arial"/>
        </w:rPr>
      </w:pPr>
    </w:p>
    <w:p w14:paraId="6CA02E35" w14:textId="2730097C" w:rsidR="00D14AF2" w:rsidRPr="003934A6" w:rsidRDefault="00D14AF2" w:rsidP="00D14AF2">
      <w:pPr>
        <w:jc w:val="both"/>
        <w:rPr>
          <w:rFonts w:cs="Arial"/>
          <w:b/>
          <w:sz w:val="24"/>
          <w:szCs w:val="24"/>
        </w:rPr>
      </w:pPr>
      <w:r w:rsidRPr="003934A6">
        <w:rPr>
          <w:rFonts w:cs="Arial"/>
          <w:b/>
          <w:sz w:val="24"/>
          <w:szCs w:val="24"/>
        </w:rPr>
        <w:t xml:space="preserve">Essential </w:t>
      </w:r>
      <w:r w:rsidR="00261DD4">
        <w:rPr>
          <w:rFonts w:cs="Arial"/>
          <w:b/>
          <w:sz w:val="24"/>
          <w:szCs w:val="24"/>
        </w:rPr>
        <w:t>S</w:t>
      </w:r>
      <w:r w:rsidRPr="003934A6">
        <w:rPr>
          <w:rFonts w:cs="Arial"/>
          <w:b/>
          <w:sz w:val="24"/>
          <w:szCs w:val="24"/>
        </w:rPr>
        <w:t>kills/</w:t>
      </w:r>
      <w:r w:rsidR="00261DD4">
        <w:rPr>
          <w:rFonts w:cs="Arial"/>
          <w:b/>
          <w:sz w:val="24"/>
          <w:szCs w:val="24"/>
        </w:rPr>
        <w:t>C</w:t>
      </w:r>
      <w:r w:rsidRPr="003934A6">
        <w:rPr>
          <w:rFonts w:cs="Arial"/>
          <w:b/>
          <w:sz w:val="24"/>
          <w:szCs w:val="24"/>
        </w:rPr>
        <w:t>haracteristics</w:t>
      </w:r>
      <w:r>
        <w:rPr>
          <w:rFonts w:cs="Arial"/>
          <w:b/>
          <w:sz w:val="24"/>
          <w:szCs w:val="24"/>
        </w:rPr>
        <w:t>:</w:t>
      </w:r>
    </w:p>
    <w:p w14:paraId="58199BB1" w14:textId="77777777" w:rsidR="00D14AF2" w:rsidRDefault="00D14AF2" w:rsidP="00A1071A">
      <w:pPr>
        <w:numPr>
          <w:ilvl w:val="0"/>
          <w:numId w:val="11"/>
        </w:numPr>
        <w:spacing w:after="0"/>
        <w:rPr>
          <w:rFonts w:cs="Arial"/>
        </w:rPr>
      </w:pPr>
      <w:r>
        <w:rPr>
          <w:rFonts w:cs="Arial"/>
        </w:rPr>
        <w:t>Excellent attention to detail</w:t>
      </w:r>
    </w:p>
    <w:p w14:paraId="6976B9A1" w14:textId="77777777" w:rsidR="00D14AF2" w:rsidRDefault="00D14AF2" w:rsidP="00A1071A">
      <w:pPr>
        <w:numPr>
          <w:ilvl w:val="0"/>
          <w:numId w:val="11"/>
        </w:numPr>
        <w:spacing w:after="0"/>
        <w:rPr>
          <w:rFonts w:cs="Arial"/>
        </w:rPr>
      </w:pPr>
      <w:r w:rsidRPr="00924E30">
        <w:rPr>
          <w:rFonts w:cs="Arial"/>
        </w:rPr>
        <w:t>Excellent interpersonal and communication skills</w:t>
      </w:r>
    </w:p>
    <w:p w14:paraId="4AA017CF" w14:textId="77777777" w:rsidR="009A1398" w:rsidRPr="006C0F38" w:rsidRDefault="009A1398" w:rsidP="00A1071A">
      <w:pPr>
        <w:numPr>
          <w:ilvl w:val="0"/>
          <w:numId w:val="11"/>
        </w:numPr>
        <w:spacing w:after="0" w:line="278" w:lineRule="auto"/>
      </w:pPr>
      <w:r w:rsidRPr="006C0F38">
        <w:t>Able to manage a variety of administrative tasks and respond to changing priorities in a busy office environment.</w:t>
      </w:r>
    </w:p>
    <w:p w14:paraId="0ABC37A6" w14:textId="7D6DB300" w:rsidR="00D14AF2" w:rsidRPr="009A1398" w:rsidRDefault="009A1398" w:rsidP="00A1071A">
      <w:pPr>
        <w:numPr>
          <w:ilvl w:val="0"/>
          <w:numId w:val="11"/>
        </w:numPr>
        <w:spacing w:after="0" w:line="278" w:lineRule="auto"/>
      </w:pPr>
      <w:r w:rsidRPr="006C0F38">
        <w:t>Maintains a courteous, professional and approachable manner at all times, including when dealing with queries or challenges.</w:t>
      </w:r>
    </w:p>
    <w:p w14:paraId="71AF8CD4" w14:textId="77777777" w:rsidR="00D14AF2" w:rsidRPr="00924E30" w:rsidRDefault="00D14AF2" w:rsidP="00A1071A">
      <w:pPr>
        <w:numPr>
          <w:ilvl w:val="0"/>
          <w:numId w:val="11"/>
        </w:numPr>
        <w:spacing w:after="0"/>
        <w:rPr>
          <w:rFonts w:cs="Arial"/>
        </w:rPr>
      </w:pPr>
      <w:r w:rsidRPr="00924E30">
        <w:rPr>
          <w:rFonts w:cs="Arial"/>
        </w:rPr>
        <w:t>Proven organisational skills and ability to work towards tight deadlines</w:t>
      </w:r>
    </w:p>
    <w:p w14:paraId="76BAA3B0" w14:textId="77777777" w:rsidR="00D14AF2" w:rsidRPr="00924E30" w:rsidRDefault="00D14AF2" w:rsidP="00A1071A">
      <w:pPr>
        <w:numPr>
          <w:ilvl w:val="0"/>
          <w:numId w:val="11"/>
        </w:numPr>
        <w:spacing w:after="0"/>
        <w:rPr>
          <w:rFonts w:cs="Arial"/>
        </w:rPr>
      </w:pPr>
      <w:r w:rsidRPr="00924E30">
        <w:rPr>
          <w:rFonts w:cs="Arial"/>
        </w:rPr>
        <w:t>Ability to effectively manage and prioritise workloads</w:t>
      </w:r>
    </w:p>
    <w:p w14:paraId="71268EBF" w14:textId="77777777" w:rsidR="00D14AF2" w:rsidRPr="00924E30" w:rsidRDefault="00D14AF2" w:rsidP="00A1071A">
      <w:pPr>
        <w:numPr>
          <w:ilvl w:val="0"/>
          <w:numId w:val="11"/>
        </w:numPr>
        <w:spacing w:after="0"/>
        <w:rPr>
          <w:rFonts w:cs="Arial"/>
        </w:rPr>
      </w:pPr>
      <w:r w:rsidRPr="00924E30">
        <w:rPr>
          <w:rFonts w:cs="Arial"/>
        </w:rPr>
        <w:t>Adaptability and flexibility are important</w:t>
      </w:r>
    </w:p>
    <w:p w14:paraId="6F3F204F" w14:textId="77777777" w:rsidR="00D14AF2" w:rsidRPr="00924E30" w:rsidRDefault="00D14AF2" w:rsidP="00A1071A">
      <w:pPr>
        <w:numPr>
          <w:ilvl w:val="0"/>
          <w:numId w:val="11"/>
        </w:numPr>
        <w:spacing w:after="0"/>
        <w:rPr>
          <w:rFonts w:cs="Arial"/>
        </w:rPr>
      </w:pPr>
      <w:r>
        <w:rPr>
          <w:rFonts w:cs="Arial"/>
        </w:rPr>
        <w:t>Demonstrable</w:t>
      </w:r>
      <w:r w:rsidRPr="00924E30">
        <w:rPr>
          <w:rFonts w:cs="Arial"/>
        </w:rPr>
        <w:t xml:space="preserve"> customer service skills</w:t>
      </w:r>
    </w:p>
    <w:p w14:paraId="63C75854" w14:textId="77777777" w:rsidR="00D14AF2" w:rsidRPr="00924E30" w:rsidRDefault="00D14AF2" w:rsidP="00A1071A">
      <w:pPr>
        <w:numPr>
          <w:ilvl w:val="0"/>
          <w:numId w:val="11"/>
        </w:numPr>
        <w:spacing w:after="0"/>
        <w:rPr>
          <w:rFonts w:cs="Arial"/>
        </w:rPr>
      </w:pPr>
      <w:r w:rsidRPr="00924E30">
        <w:rPr>
          <w:rFonts w:cs="Arial"/>
        </w:rPr>
        <w:t>Ability to work with confidentiality and discreti</w:t>
      </w:r>
      <w:r>
        <w:rPr>
          <w:rFonts w:cs="Arial"/>
        </w:rPr>
        <w:t>on to a high degree is expected</w:t>
      </w:r>
    </w:p>
    <w:p w14:paraId="630C0CA6" w14:textId="6A8E87FA" w:rsidR="00D14AF2" w:rsidRDefault="74801ED9" w:rsidP="00EB091F">
      <w:pPr>
        <w:numPr>
          <w:ilvl w:val="0"/>
          <w:numId w:val="11"/>
        </w:numPr>
        <w:spacing w:after="0"/>
        <w:rPr>
          <w:rFonts w:cs="Arial"/>
        </w:rPr>
      </w:pPr>
      <w:r w:rsidRPr="57E08C1D">
        <w:rPr>
          <w:rFonts w:cs="Arial"/>
        </w:rPr>
        <w:t xml:space="preserve">A thorough knowledge and understanding of office processes and equipment PC proficiency is vital </w:t>
      </w:r>
    </w:p>
    <w:p w14:paraId="5FFA082C" w14:textId="77777777" w:rsidR="001E6C41" w:rsidRPr="001E6C41" w:rsidRDefault="001E6C41" w:rsidP="001E6C41">
      <w:pPr>
        <w:spacing w:after="0"/>
        <w:ind w:left="720"/>
        <w:rPr>
          <w:rFonts w:cs="Arial"/>
        </w:rPr>
      </w:pPr>
    </w:p>
    <w:p w14:paraId="7341FE1C" w14:textId="46D693F0" w:rsidR="00EB091F" w:rsidRPr="004B0D1D" w:rsidRDefault="00EB091F" w:rsidP="00EB091F">
      <w:pPr>
        <w:rPr>
          <w:rFonts w:eastAsia="Times New Roman" w:cs="Arial"/>
          <w:b/>
          <w:lang w:val="en-GB" w:eastAsia="en-GB"/>
        </w:rPr>
      </w:pPr>
      <w:r w:rsidRPr="004B0D1D">
        <w:rPr>
          <w:rFonts w:eastAsia="Calibri" w:cs="Arial"/>
          <w:b/>
          <w:i/>
        </w:rPr>
        <w:t>This job description is intended as a basic guide to the scope and responsibilities of the position; it is subject to regular review and amendment as necessary.</w:t>
      </w:r>
    </w:p>
    <w:p w14:paraId="3CBDAB33" w14:textId="77777777" w:rsidR="00261DD4" w:rsidRDefault="00261DD4" w:rsidP="00261DD4">
      <w:pPr>
        <w:ind w:right="57"/>
        <w:rPr>
          <w:rFonts w:eastAsia="Times New Roman" w:cs="Arial"/>
          <w:b/>
          <w:bCs/>
          <w:lang w:val="en-GB" w:eastAsia="en-GB"/>
        </w:rPr>
      </w:pPr>
    </w:p>
    <w:p w14:paraId="36925469" w14:textId="26BD06E1" w:rsidR="00261DD4" w:rsidRPr="009A1398" w:rsidRDefault="00261DD4" w:rsidP="00261DD4">
      <w:pPr>
        <w:ind w:right="57"/>
        <w:rPr>
          <w:rFonts w:eastAsia="Times New Roman" w:cs="Arial"/>
          <w:b/>
          <w:bCs/>
          <w:lang w:val="en-GB" w:eastAsia="en-GB"/>
        </w:rPr>
      </w:pPr>
      <w:r w:rsidRPr="009A1398">
        <w:rPr>
          <w:rFonts w:eastAsia="Times New Roman" w:cs="Arial"/>
          <w:b/>
          <w:bCs/>
          <w:lang w:val="en-GB" w:eastAsia="en-GB"/>
        </w:rPr>
        <w:t>Please note that this role is fully onsite</w:t>
      </w:r>
      <w:r>
        <w:rPr>
          <w:rFonts w:eastAsia="Times New Roman" w:cs="Arial"/>
          <w:b/>
          <w:bCs/>
          <w:lang w:val="en-GB" w:eastAsia="en-GB"/>
        </w:rPr>
        <w:t xml:space="preserve"> in our offices,</w:t>
      </w:r>
      <w:r w:rsidRPr="009A1398">
        <w:rPr>
          <w:rFonts w:eastAsia="Times New Roman" w:cs="Arial"/>
          <w:b/>
          <w:bCs/>
          <w:lang w:val="en-GB" w:eastAsia="en-GB"/>
        </w:rPr>
        <w:t xml:space="preserve"> with no opportunity for blended working</w:t>
      </w:r>
      <w:r>
        <w:rPr>
          <w:rFonts w:eastAsia="Times New Roman" w:cs="Arial"/>
          <w:b/>
          <w:bCs/>
          <w:lang w:val="en-GB" w:eastAsia="en-GB"/>
        </w:rPr>
        <w:t xml:space="preserve"> in the role.</w:t>
      </w:r>
    </w:p>
    <w:p w14:paraId="69CD54CA" w14:textId="77777777" w:rsidR="00261DD4" w:rsidRDefault="00261DD4" w:rsidP="00B32E6B">
      <w:pPr>
        <w:spacing w:after="0"/>
        <w:rPr>
          <w:rFonts w:eastAsia="Times New Roman" w:cs="Arial"/>
          <w:b/>
          <w:lang w:val="en-GB" w:eastAsia="en-GB"/>
        </w:rPr>
      </w:pPr>
    </w:p>
    <w:p w14:paraId="6F15BBC7" w14:textId="3ED76F15" w:rsidR="001D5DEA" w:rsidRPr="00EB091F" w:rsidRDefault="00EB091F" w:rsidP="00B32E6B">
      <w:pPr>
        <w:spacing w:after="0"/>
        <w:rPr>
          <w:rFonts w:eastAsia="Times New Roman" w:cs="Arial"/>
          <w:b/>
          <w:lang w:val="en-GB" w:eastAsia="en-GB"/>
        </w:rPr>
      </w:pPr>
      <w:r w:rsidRPr="00EB091F">
        <w:rPr>
          <w:rFonts w:eastAsia="Times New Roman" w:cs="Arial"/>
          <w:b/>
          <w:lang w:val="en-GB" w:eastAsia="en-GB"/>
        </w:rPr>
        <w:t>Recruitment Process:</w:t>
      </w:r>
    </w:p>
    <w:p w14:paraId="423C2FB3" w14:textId="77777777" w:rsidR="00EB091F" w:rsidRDefault="00EB091F" w:rsidP="00B32E6B">
      <w:pPr>
        <w:spacing w:after="0"/>
      </w:pPr>
    </w:p>
    <w:p w14:paraId="01B82FE4" w14:textId="6536BAD5" w:rsidR="00B32E6B" w:rsidRDefault="00B32E6B" w:rsidP="00B32E6B">
      <w:pPr>
        <w:spacing w:after="0"/>
        <w:jc w:val="both"/>
      </w:pPr>
      <w:r>
        <w:t xml:space="preserve">Candidates will be notified of the outcome of interview </w:t>
      </w:r>
      <w:r w:rsidRPr="005A2CCA">
        <w:rPr>
          <w:b/>
        </w:rPr>
        <w:t>up to 5 working days</w:t>
      </w:r>
      <w:r>
        <w:t xml:space="preserve"> following the day of interviews, with the first </w:t>
      </w:r>
      <w:r w:rsidR="00A4248F">
        <w:t xml:space="preserve">day </w:t>
      </w:r>
      <w:r>
        <w:t xml:space="preserve">considered as the day after interviews. </w:t>
      </w:r>
    </w:p>
    <w:p w14:paraId="1A0848A0" w14:textId="40FB6D77" w:rsidR="0080620F" w:rsidRDefault="0080620F" w:rsidP="00B32E6B">
      <w:pPr>
        <w:spacing w:after="0"/>
        <w:jc w:val="both"/>
        <w:rPr>
          <w:rFonts w:cs="Arial"/>
        </w:rPr>
      </w:pPr>
    </w:p>
    <w:p w14:paraId="08A352DD" w14:textId="7909E7C3" w:rsidR="0080620F" w:rsidRPr="00C34C37" w:rsidRDefault="0080620F" w:rsidP="00B32E6B">
      <w:pPr>
        <w:spacing w:after="0"/>
        <w:jc w:val="both"/>
        <w:rPr>
          <w:rFonts w:cs="Arial"/>
          <w:b/>
          <w:color w:val="FF0000"/>
        </w:rPr>
      </w:pPr>
      <w:r>
        <w:rPr>
          <w:rFonts w:cs="Arial"/>
        </w:rPr>
        <w:t>It is likely that interviews for this position will take place</w:t>
      </w:r>
      <w:r w:rsidR="00261DD4">
        <w:rPr>
          <w:rFonts w:cs="Arial"/>
          <w:bCs/>
        </w:rPr>
        <w:t xml:space="preserve"> in</w:t>
      </w:r>
      <w:r w:rsidR="008A340A" w:rsidRPr="00565AC9">
        <w:rPr>
          <w:rFonts w:cs="Arial"/>
          <w:bCs/>
        </w:rPr>
        <w:t xml:space="preserve"> July </w:t>
      </w:r>
      <w:r w:rsidR="004B0D1D" w:rsidRPr="00565AC9">
        <w:rPr>
          <w:rFonts w:cs="Arial"/>
          <w:bCs/>
        </w:rPr>
        <w:t>202</w:t>
      </w:r>
      <w:r w:rsidR="00D36FD7" w:rsidRPr="00565AC9">
        <w:rPr>
          <w:rFonts w:cs="Arial"/>
          <w:bCs/>
        </w:rPr>
        <w:t>6</w:t>
      </w:r>
      <w:r w:rsidRPr="00565AC9">
        <w:rPr>
          <w:rFonts w:cs="Arial"/>
          <w:bCs/>
        </w:rPr>
        <w:t>.</w:t>
      </w:r>
    </w:p>
    <w:p w14:paraId="1DC72549" w14:textId="16F2503A" w:rsidR="00B00104" w:rsidRPr="00B32E6B" w:rsidRDefault="00B00104" w:rsidP="00B32E6B">
      <w:pPr>
        <w:spacing w:after="0"/>
        <w:rPr>
          <w:rFonts w:cs="Arial"/>
        </w:rPr>
      </w:pPr>
    </w:p>
    <w:p w14:paraId="69357EFB" w14:textId="7FE4AD9C" w:rsidR="00D14AF2" w:rsidRPr="00A77BD4" w:rsidRDefault="00EB091F" w:rsidP="00EB091F">
      <w:pPr>
        <w:ind w:right="57"/>
        <w:rPr>
          <w:rFonts w:eastAsia="Times New Roman" w:cs="Arial"/>
          <w:lang w:val="en-GB" w:eastAsia="en-GB"/>
        </w:rPr>
      </w:pPr>
      <w:r>
        <w:rPr>
          <w:rFonts w:eastAsia="Times New Roman" w:cs="Arial"/>
          <w:lang w:val="en-GB" w:eastAsia="en-GB"/>
        </w:rPr>
        <w:t xml:space="preserve">For information on our Reasonable Accommodations process, please visit </w:t>
      </w:r>
      <w:hyperlink r:id="rId11" w:history="1">
        <w:r w:rsidRPr="00A77BD4">
          <w:rPr>
            <w:rStyle w:val="Hyperlink"/>
            <w:rFonts w:eastAsia="Times New Roman" w:cs="Arial"/>
            <w:lang w:val="en-GB" w:eastAsia="en-GB"/>
          </w:rPr>
          <w:t>here</w:t>
        </w:r>
      </w:hyperlink>
      <w:r>
        <w:rPr>
          <w:rFonts w:eastAsia="Times New Roman" w:cs="Arial"/>
          <w:lang w:val="en-GB" w:eastAsia="en-GB"/>
        </w:rPr>
        <w:t>.</w:t>
      </w:r>
    </w:p>
    <w:p w14:paraId="5A745824" w14:textId="687C85FD" w:rsidR="57E08C1D" w:rsidRDefault="57E08C1D" w:rsidP="57E08C1D">
      <w:pPr>
        <w:rPr>
          <w:rFonts w:eastAsia="Calibri" w:cs="Arial"/>
        </w:rPr>
      </w:pPr>
    </w:p>
    <w:sectPr w:rsidR="57E08C1D" w:rsidSect="00AB3BA6">
      <w:headerReference w:type="default" r:id="rId12"/>
      <w:footerReference w:type="default" r:id="rId13"/>
      <w:headerReference w:type="first" r:id="rId14"/>
      <w:footerReference w:type="first" r:id="rId15"/>
      <w:pgSz w:w="11906" w:h="16838"/>
      <w:pgMar w:top="1701"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98F8" w14:textId="77777777" w:rsidR="001C03D1" w:rsidRDefault="001C03D1" w:rsidP="0033663F">
      <w:pPr>
        <w:spacing w:after="0" w:line="240" w:lineRule="auto"/>
      </w:pPr>
      <w:r>
        <w:separator/>
      </w:r>
    </w:p>
  </w:endnote>
  <w:endnote w:type="continuationSeparator" w:id="0">
    <w:p w14:paraId="70A0793D" w14:textId="77777777" w:rsidR="001C03D1" w:rsidRDefault="001C03D1" w:rsidP="003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4ED" w14:textId="77777777" w:rsidR="003B739F" w:rsidRDefault="003B739F">
    <w:pPr>
      <w:pStyle w:val="Footer"/>
      <w:jc w:val="right"/>
    </w:pPr>
  </w:p>
  <w:p w14:paraId="75690862" w14:textId="43132321" w:rsidR="0033663F" w:rsidRPr="00AB3BA6" w:rsidRDefault="00AB3BA6" w:rsidP="00AB3BA6">
    <w:pPr>
      <w:pStyle w:val="Footer"/>
      <w:jc w:val="right"/>
      <w:rPr>
        <w:sz w:val="20"/>
        <w:szCs w:val="20"/>
      </w:rPr>
    </w:pPr>
    <w:r w:rsidRPr="00AB3BA6">
      <w:rPr>
        <w:sz w:val="20"/>
        <w:szCs w:val="20"/>
      </w:rPr>
      <w:t>Health and Social Care Professionals Council</w:t>
    </w:r>
    <w:r w:rsidRPr="00AB3BA6">
      <w:rPr>
        <w:sz w:val="20"/>
        <w:szCs w:val="20"/>
      </w:rPr>
      <w:tab/>
    </w:r>
    <w:r w:rsidRPr="00AB3BA6">
      <w:rPr>
        <w:sz w:val="20"/>
        <w:szCs w:val="20"/>
      </w:rPr>
      <w:tab/>
    </w:r>
    <w:sdt>
      <w:sdtPr>
        <w:rPr>
          <w:sz w:val="20"/>
          <w:szCs w:val="20"/>
        </w:rPr>
        <w:id w:val="-1769616900"/>
        <w:docPartObj>
          <w:docPartGallery w:val="Page Numbers (Top of Page)"/>
          <w:docPartUnique/>
        </w:docPartObj>
      </w:sdtPr>
      <w:sdtEndPr/>
      <w:sdtContent>
        <w:r w:rsidRPr="00AB3BA6">
          <w:rPr>
            <w:sz w:val="20"/>
            <w:szCs w:val="20"/>
          </w:rPr>
          <w:t xml:space="preserve">Page </w:t>
        </w:r>
        <w:r w:rsidRPr="00AB3BA6">
          <w:rPr>
            <w:bCs/>
            <w:sz w:val="20"/>
            <w:szCs w:val="20"/>
          </w:rPr>
          <w:fldChar w:fldCharType="begin"/>
        </w:r>
        <w:r w:rsidRPr="00AB3BA6">
          <w:rPr>
            <w:bCs/>
            <w:sz w:val="20"/>
            <w:szCs w:val="20"/>
          </w:rPr>
          <w:instrText xml:space="preserve"> PAGE </w:instrText>
        </w:r>
        <w:r w:rsidRPr="00AB3BA6">
          <w:rPr>
            <w:bCs/>
            <w:sz w:val="20"/>
            <w:szCs w:val="20"/>
          </w:rPr>
          <w:fldChar w:fldCharType="separate"/>
        </w:r>
        <w:r w:rsidR="00CE319E">
          <w:rPr>
            <w:bCs/>
            <w:noProof/>
            <w:sz w:val="20"/>
            <w:szCs w:val="20"/>
          </w:rPr>
          <w:t>3</w:t>
        </w:r>
        <w:r w:rsidRPr="00AB3BA6">
          <w:rPr>
            <w:bCs/>
            <w:sz w:val="20"/>
            <w:szCs w:val="20"/>
          </w:rPr>
          <w:fldChar w:fldCharType="end"/>
        </w:r>
        <w:r w:rsidRPr="00AB3BA6">
          <w:rPr>
            <w:sz w:val="20"/>
            <w:szCs w:val="20"/>
          </w:rPr>
          <w:t xml:space="preserve"> of </w:t>
        </w:r>
        <w:r w:rsidRPr="00AB3BA6">
          <w:rPr>
            <w:bCs/>
            <w:sz w:val="20"/>
            <w:szCs w:val="20"/>
          </w:rPr>
          <w:fldChar w:fldCharType="begin"/>
        </w:r>
        <w:r w:rsidRPr="00AB3BA6">
          <w:rPr>
            <w:bCs/>
            <w:sz w:val="20"/>
            <w:szCs w:val="20"/>
          </w:rPr>
          <w:instrText xml:space="preserve"> NUMPAGES  </w:instrText>
        </w:r>
        <w:r w:rsidRPr="00AB3BA6">
          <w:rPr>
            <w:bCs/>
            <w:sz w:val="20"/>
            <w:szCs w:val="20"/>
          </w:rPr>
          <w:fldChar w:fldCharType="separate"/>
        </w:r>
        <w:r w:rsidR="00CE319E">
          <w:rPr>
            <w:bCs/>
            <w:noProof/>
            <w:sz w:val="20"/>
            <w:szCs w:val="20"/>
          </w:rPr>
          <w:t>3</w:t>
        </w:r>
        <w:r w:rsidRPr="00AB3BA6">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1CB4" w14:textId="1B3C4D8C" w:rsidR="00AB3BA6" w:rsidRDefault="00AB3BA6" w:rsidP="00AB3BA6">
    <w:pPr>
      <w:pStyle w:val="Footer"/>
      <w:jc w:val="right"/>
    </w:pPr>
    <w:r>
      <w:rPr>
        <w:sz w:val="20"/>
        <w:szCs w:val="20"/>
      </w:rPr>
      <w:t>Health and Social Care Professionals Council</w:t>
    </w:r>
    <w:r>
      <w:rPr>
        <w:sz w:val="20"/>
        <w:szCs w:val="20"/>
      </w:rPr>
      <w:tab/>
    </w:r>
    <w:r>
      <w:rPr>
        <w:sz w:val="20"/>
        <w:szCs w:val="20"/>
      </w:rPr>
      <w:tab/>
    </w:r>
    <w:sdt>
      <w:sdtPr>
        <w:id w:val="2069603216"/>
        <w:docPartObj>
          <w:docPartGallery w:val="Page Numbers (Top of Page)"/>
          <w:docPartUnique/>
        </w:docPartObj>
      </w:sdtPr>
      <w:sdtEndPr/>
      <w:sdtContent>
        <w:r w:rsidRPr="00A601CB">
          <w:t xml:space="preserve">Page </w:t>
        </w:r>
        <w:r w:rsidRPr="00A601CB">
          <w:rPr>
            <w:bCs/>
            <w:sz w:val="24"/>
            <w:szCs w:val="24"/>
          </w:rPr>
          <w:fldChar w:fldCharType="begin"/>
        </w:r>
        <w:r w:rsidRPr="00A601CB">
          <w:rPr>
            <w:bCs/>
          </w:rPr>
          <w:instrText xml:space="preserve"> PAGE </w:instrText>
        </w:r>
        <w:r w:rsidRPr="00A601CB">
          <w:rPr>
            <w:bCs/>
            <w:sz w:val="24"/>
            <w:szCs w:val="24"/>
          </w:rPr>
          <w:fldChar w:fldCharType="separate"/>
        </w:r>
        <w:r w:rsidR="00CE319E">
          <w:rPr>
            <w:bCs/>
            <w:noProof/>
          </w:rPr>
          <w:t>1</w:t>
        </w:r>
        <w:r w:rsidRPr="00A601CB">
          <w:rPr>
            <w:bCs/>
            <w:sz w:val="24"/>
            <w:szCs w:val="24"/>
          </w:rPr>
          <w:fldChar w:fldCharType="end"/>
        </w:r>
        <w:r w:rsidRPr="00A601CB">
          <w:t xml:space="preserve"> of </w:t>
        </w:r>
        <w:r w:rsidRPr="00A601CB">
          <w:rPr>
            <w:bCs/>
            <w:sz w:val="24"/>
            <w:szCs w:val="24"/>
          </w:rPr>
          <w:fldChar w:fldCharType="begin"/>
        </w:r>
        <w:r w:rsidRPr="00A601CB">
          <w:rPr>
            <w:bCs/>
          </w:rPr>
          <w:instrText xml:space="preserve"> NUMPAGES  </w:instrText>
        </w:r>
        <w:r w:rsidRPr="00A601CB">
          <w:rPr>
            <w:bCs/>
            <w:sz w:val="24"/>
            <w:szCs w:val="24"/>
          </w:rPr>
          <w:fldChar w:fldCharType="separate"/>
        </w:r>
        <w:r w:rsidR="00CE319E">
          <w:rPr>
            <w:bCs/>
            <w:noProof/>
          </w:rPr>
          <w:t>3</w:t>
        </w:r>
        <w:r w:rsidRPr="00A601CB">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1087" w14:textId="77777777" w:rsidR="001C03D1" w:rsidRDefault="001C03D1" w:rsidP="0033663F">
      <w:pPr>
        <w:spacing w:after="0" w:line="240" w:lineRule="auto"/>
      </w:pPr>
      <w:r>
        <w:separator/>
      </w:r>
    </w:p>
  </w:footnote>
  <w:footnote w:type="continuationSeparator" w:id="0">
    <w:p w14:paraId="4948DDD7" w14:textId="77777777" w:rsidR="001C03D1" w:rsidRDefault="001C03D1" w:rsidP="0033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023D" w14:textId="4F1B54EE" w:rsidR="00AB3BA6" w:rsidRDefault="00D14F2F">
    <w:pPr>
      <w:pStyle w:val="Header"/>
    </w:pPr>
    <w:r>
      <w:rPr>
        <w:noProof/>
        <w:lang w:eastAsia="en-IE"/>
      </w:rPr>
      <w:drawing>
        <wp:anchor distT="0" distB="0" distL="114300" distR="114300" simplePos="0" relativeHeight="251665408" behindDoc="0" locked="0" layoutInCell="1" allowOverlap="1" wp14:anchorId="6695FB1C" wp14:editId="5E4F38C3">
          <wp:simplePos x="0" y="0"/>
          <wp:positionH relativeFrom="page">
            <wp:posOffset>540385</wp:posOffset>
          </wp:positionH>
          <wp:positionV relativeFrom="page">
            <wp:posOffset>540385</wp:posOffset>
          </wp:positionV>
          <wp:extent cx="1008000" cy="1033200"/>
          <wp:effectExtent l="0" t="0" r="1905"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08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5AC" w14:textId="5CBFF0B6" w:rsidR="00082EE1" w:rsidRDefault="00D14F2F">
    <w:pPr>
      <w:pStyle w:val="Header"/>
    </w:pPr>
    <w:r w:rsidRPr="00D77FD8">
      <w:rPr>
        <w:noProof/>
        <w:lang w:eastAsia="en-IE"/>
      </w:rPr>
      <w:drawing>
        <wp:anchor distT="0" distB="0" distL="114300" distR="114300" simplePos="0" relativeHeight="251663360" behindDoc="0" locked="0" layoutInCell="1" allowOverlap="1" wp14:anchorId="4A826E3A" wp14:editId="199D9D15">
          <wp:simplePos x="0" y="0"/>
          <wp:positionH relativeFrom="page">
            <wp:posOffset>540385</wp:posOffset>
          </wp:positionH>
          <wp:positionV relativeFrom="page">
            <wp:posOffset>540385</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6193"/>
    <w:multiLevelType w:val="hybridMultilevel"/>
    <w:tmpl w:val="2BEEC42E"/>
    <w:lvl w:ilvl="0" w:tplc="A8DA4316">
      <w:start w:val="1"/>
      <w:numFmt w:val="bullet"/>
      <w:lvlText w:val=""/>
      <w:lvlJc w:val="left"/>
      <w:pPr>
        <w:ind w:left="720" w:hanging="360"/>
      </w:pPr>
      <w:rPr>
        <w:rFonts w:ascii="Symbol" w:hAnsi="Symbol" w:hint="default"/>
      </w:rPr>
    </w:lvl>
    <w:lvl w:ilvl="1" w:tplc="2F2ABF80">
      <w:start w:val="1"/>
      <w:numFmt w:val="bullet"/>
      <w:lvlText w:val="o"/>
      <w:lvlJc w:val="left"/>
      <w:pPr>
        <w:ind w:left="1440" w:hanging="360"/>
      </w:pPr>
      <w:rPr>
        <w:rFonts w:ascii="Courier New" w:hAnsi="Courier New" w:hint="default"/>
      </w:rPr>
    </w:lvl>
    <w:lvl w:ilvl="2" w:tplc="4C142C64">
      <w:start w:val="1"/>
      <w:numFmt w:val="bullet"/>
      <w:lvlText w:val=""/>
      <w:lvlJc w:val="left"/>
      <w:pPr>
        <w:ind w:left="2160" w:hanging="360"/>
      </w:pPr>
      <w:rPr>
        <w:rFonts w:ascii="Wingdings" w:hAnsi="Wingdings" w:hint="default"/>
      </w:rPr>
    </w:lvl>
    <w:lvl w:ilvl="3" w:tplc="7A32334C">
      <w:start w:val="1"/>
      <w:numFmt w:val="bullet"/>
      <w:lvlText w:val=""/>
      <w:lvlJc w:val="left"/>
      <w:pPr>
        <w:ind w:left="2880" w:hanging="360"/>
      </w:pPr>
      <w:rPr>
        <w:rFonts w:ascii="Symbol" w:hAnsi="Symbol" w:hint="default"/>
      </w:rPr>
    </w:lvl>
    <w:lvl w:ilvl="4" w:tplc="5BF40714">
      <w:start w:val="1"/>
      <w:numFmt w:val="bullet"/>
      <w:lvlText w:val="o"/>
      <w:lvlJc w:val="left"/>
      <w:pPr>
        <w:ind w:left="3600" w:hanging="360"/>
      </w:pPr>
      <w:rPr>
        <w:rFonts w:ascii="Courier New" w:hAnsi="Courier New" w:hint="default"/>
      </w:rPr>
    </w:lvl>
    <w:lvl w:ilvl="5" w:tplc="05D62390">
      <w:start w:val="1"/>
      <w:numFmt w:val="bullet"/>
      <w:lvlText w:val=""/>
      <w:lvlJc w:val="left"/>
      <w:pPr>
        <w:ind w:left="4320" w:hanging="360"/>
      </w:pPr>
      <w:rPr>
        <w:rFonts w:ascii="Wingdings" w:hAnsi="Wingdings" w:hint="default"/>
      </w:rPr>
    </w:lvl>
    <w:lvl w:ilvl="6" w:tplc="907A04C4">
      <w:start w:val="1"/>
      <w:numFmt w:val="bullet"/>
      <w:lvlText w:val=""/>
      <w:lvlJc w:val="left"/>
      <w:pPr>
        <w:ind w:left="5040" w:hanging="360"/>
      </w:pPr>
      <w:rPr>
        <w:rFonts w:ascii="Symbol" w:hAnsi="Symbol" w:hint="default"/>
      </w:rPr>
    </w:lvl>
    <w:lvl w:ilvl="7" w:tplc="4D4A8DB6">
      <w:start w:val="1"/>
      <w:numFmt w:val="bullet"/>
      <w:lvlText w:val="o"/>
      <w:lvlJc w:val="left"/>
      <w:pPr>
        <w:ind w:left="5760" w:hanging="360"/>
      </w:pPr>
      <w:rPr>
        <w:rFonts w:ascii="Courier New" w:hAnsi="Courier New" w:hint="default"/>
      </w:rPr>
    </w:lvl>
    <w:lvl w:ilvl="8" w:tplc="1FB49E2A">
      <w:start w:val="1"/>
      <w:numFmt w:val="bullet"/>
      <w:lvlText w:val=""/>
      <w:lvlJc w:val="left"/>
      <w:pPr>
        <w:ind w:left="6480" w:hanging="360"/>
      </w:pPr>
      <w:rPr>
        <w:rFonts w:ascii="Wingdings" w:hAnsi="Wingdings" w:hint="default"/>
      </w:rPr>
    </w:lvl>
  </w:abstractNum>
  <w:abstractNum w:abstractNumId="1" w15:restartNumberingAfterBreak="0">
    <w:nsid w:val="3362C5A4"/>
    <w:multiLevelType w:val="hybridMultilevel"/>
    <w:tmpl w:val="B14EA4DA"/>
    <w:lvl w:ilvl="0" w:tplc="E3781AA6">
      <w:start w:val="1"/>
      <w:numFmt w:val="bullet"/>
      <w:lvlText w:val="·"/>
      <w:lvlJc w:val="left"/>
      <w:pPr>
        <w:ind w:left="720" w:hanging="360"/>
      </w:pPr>
      <w:rPr>
        <w:rFonts w:ascii="Symbol" w:hAnsi="Symbol" w:hint="default"/>
      </w:rPr>
    </w:lvl>
    <w:lvl w:ilvl="1" w:tplc="C6CE6042">
      <w:start w:val="1"/>
      <w:numFmt w:val="bullet"/>
      <w:lvlText w:val="o"/>
      <w:lvlJc w:val="left"/>
      <w:pPr>
        <w:ind w:left="1440" w:hanging="360"/>
      </w:pPr>
      <w:rPr>
        <w:rFonts w:ascii="Courier New" w:hAnsi="Courier New" w:hint="default"/>
      </w:rPr>
    </w:lvl>
    <w:lvl w:ilvl="2" w:tplc="1F96371A">
      <w:start w:val="1"/>
      <w:numFmt w:val="bullet"/>
      <w:lvlText w:val=""/>
      <w:lvlJc w:val="left"/>
      <w:pPr>
        <w:ind w:left="2160" w:hanging="360"/>
      </w:pPr>
      <w:rPr>
        <w:rFonts w:ascii="Wingdings" w:hAnsi="Wingdings" w:hint="default"/>
      </w:rPr>
    </w:lvl>
    <w:lvl w:ilvl="3" w:tplc="570A8750">
      <w:start w:val="1"/>
      <w:numFmt w:val="bullet"/>
      <w:lvlText w:val=""/>
      <w:lvlJc w:val="left"/>
      <w:pPr>
        <w:ind w:left="2880" w:hanging="360"/>
      </w:pPr>
      <w:rPr>
        <w:rFonts w:ascii="Symbol" w:hAnsi="Symbol" w:hint="default"/>
      </w:rPr>
    </w:lvl>
    <w:lvl w:ilvl="4" w:tplc="A168A518">
      <w:start w:val="1"/>
      <w:numFmt w:val="bullet"/>
      <w:lvlText w:val="o"/>
      <w:lvlJc w:val="left"/>
      <w:pPr>
        <w:ind w:left="3600" w:hanging="360"/>
      </w:pPr>
      <w:rPr>
        <w:rFonts w:ascii="Courier New" w:hAnsi="Courier New" w:hint="default"/>
      </w:rPr>
    </w:lvl>
    <w:lvl w:ilvl="5" w:tplc="0A3CF3E6">
      <w:start w:val="1"/>
      <w:numFmt w:val="bullet"/>
      <w:lvlText w:val=""/>
      <w:lvlJc w:val="left"/>
      <w:pPr>
        <w:ind w:left="4320" w:hanging="360"/>
      </w:pPr>
      <w:rPr>
        <w:rFonts w:ascii="Wingdings" w:hAnsi="Wingdings" w:hint="default"/>
      </w:rPr>
    </w:lvl>
    <w:lvl w:ilvl="6" w:tplc="5AE2F578">
      <w:start w:val="1"/>
      <w:numFmt w:val="bullet"/>
      <w:lvlText w:val=""/>
      <w:lvlJc w:val="left"/>
      <w:pPr>
        <w:ind w:left="5040" w:hanging="360"/>
      </w:pPr>
      <w:rPr>
        <w:rFonts w:ascii="Symbol" w:hAnsi="Symbol" w:hint="default"/>
      </w:rPr>
    </w:lvl>
    <w:lvl w:ilvl="7" w:tplc="8B0009DA">
      <w:start w:val="1"/>
      <w:numFmt w:val="bullet"/>
      <w:lvlText w:val="o"/>
      <w:lvlJc w:val="left"/>
      <w:pPr>
        <w:ind w:left="5760" w:hanging="360"/>
      </w:pPr>
      <w:rPr>
        <w:rFonts w:ascii="Courier New" w:hAnsi="Courier New" w:hint="default"/>
      </w:rPr>
    </w:lvl>
    <w:lvl w:ilvl="8" w:tplc="324A89D8">
      <w:start w:val="1"/>
      <w:numFmt w:val="bullet"/>
      <w:lvlText w:val=""/>
      <w:lvlJc w:val="left"/>
      <w:pPr>
        <w:ind w:left="6480" w:hanging="360"/>
      </w:pPr>
      <w:rPr>
        <w:rFonts w:ascii="Wingdings" w:hAnsi="Wingdings" w:hint="default"/>
      </w:rPr>
    </w:lvl>
  </w:abstractNum>
  <w:abstractNum w:abstractNumId="2" w15:restartNumberingAfterBreak="0">
    <w:nsid w:val="390A2602"/>
    <w:multiLevelType w:val="hybridMultilevel"/>
    <w:tmpl w:val="DBAE539E"/>
    <w:lvl w:ilvl="0" w:tplc="27D0A52E">
      <w:start w:val="1"/>
      <w:numFmt w:val="bullet"/>
      <w:lvlText w:val="·"/>
      <w:lvlJc w:val="left"/>
      <w:pPr>
        <w:ind w:left="720" w:hanging="360"/>
      </w:pPr>
      <w:rPr>
        <w:rFonts w:ascii="Symbol" w:hAnsi="Symbol" w:hint="default"/>
      </w:rPr>
    </w:lvl>
    <w:lvl w:ilvl="1" w:tplc="7570C7C6">
      <w:start w:val="1"/>
      <w:numFmt w:val="bullet"/>
      <w:lvlText w:val="o"/>
      <w:lvlJc w:val="left"/>
      <w:pPr>
        <w:ind w:left="1440" w:hanging="360"/>
      </w:pPr>
      <w:rPr>
        <w:rFonts w:ascii="Courier New" w:hAnsi="Courier New" w:hint="default"/>
      </w:rPr>
    </w:lvl>
    <w:lvl w:ilvl="2" w:tplc="A2ECCEE0">
      <w:start w:val="1"/>
      <w:numFmt w:val="bullet"/>
      <w:lvlText w:val=""/>
      <w:lvlJc w:val="left"/>
      <w:pPr>
        <w:ind w:left="2160" w:hanging="360"/>
      </w:pPr>
      <w:rPr>
        <w:rFonts w:ascii="Wingdings" w:hAnsi="Wingdings" w:hint="default"/>
      </w:rPr>
    </w:lvl>
    <w:lvl w:ilvl="3" w:tplc="E3528330">
      <w:start w:val="1"/>
      <w:numFmt w:val="bullet"/>
      <w:lvlText w:val=""/>
      <w:lvlJc w:val="left"/>
      <w:pPr>
        <w:ind w:left="2880" w:hanging="360"/>
      </w:pPr>
      <w:rPr>
        <w:rFonts w:ascii="Symbol" w:hAnsi="Symbol" w:hint="default"/>
      </w:rPr>
    </w:lvl>
    <w:lvl w:ilvl="4" w:tplc="29667F08">
      <w:start w:val="1"/>
      <w:numFmt w:val="bullet"/>
      <w:lvlText w:val="o"/>
      <w:lvlJc w:val="left"/>
      <w:pPr>
        <w:ind w:left="3600" w:hanging="360"/>
      </w:pPr>
      <w:rPr>
        <w:rFonts w:ascii="Courier New" w:hAnsi="Courier New" w:hint="default"/>
      </w:rPr>
    </w:lvl>
    <w:lvl w:ilvl="5" w:tplc="E7E61EAA">
      <w:start w:val="1"/>
      <w:numFmt w:val="bullet"/>
      <w:lvlText w:val=""/>
      <w:lvlJc w:val="left"/>
      <w:pPr>
        <w:ind w:left="4320" w:hanging="360"/>
      </w:pPr>
      <w:rPr>
        <w:rFonts w:ascii="Wingdings" w:hAnsi="Wingdings" w:hint="default"/>
      </w:rPr>
    </w:lvl>
    <w:lvl w:ilvl="6" w:tplc="A48AAADC">
      <w:start w:val="1"/>
      <w:numFmt w:val="bullet"/>
      <w:lvlText w:val=""/>
      <w:lvlJc w:val="left"/>
      <w:pPr>
        <w:ind w:left="5040" w:hanging="360"/>
      </w:pPr>
      <w:rPr>
        <w:rFonts w:ascii="Symbol" w:hAnsi="Symbol" w:hint="default"/>
      </w:rPr>
    </w:lvl>
    <w:lvl w:ilvl="7" w:tplc="2F9A9EDC">
      <w:start w:val="1"/>
      <w:numFmt w:val="bullet"/>
      <w:lvlText w:val="o"/>
      <w:lvlJc w:val="left"/>
      <w:pPr>
        <w:ind w:left="5760" w:hanging="360"/>
      </w:pPr>
      <w:rPr>
        <w:rFonts w:ascii="Courier New" w:hAnsi="Courier New" w:hint="default"/>
      </w:rPr>
    </w:lvl>
    <w:lvl w:ilvl="8" w:tplc="F2902D5C">
      <w:start w:val="1"/>
      <w:numFmt w:val="bullet"/>
      <w:lvlText w:val=""/>
      <w:lvlJc w:val="left"/>
      <w:pPr>
        <w:ind w:left="6480" w:hanging="360"/>
      </w:pPr>
      <w:rPr>
        <w:rFonts w:ascii="Wingdings" w:hAnsi="Wingdings" w:hint="default"/>
      </w:rPr>
    </w:lvl>
  </w:abstractNum>
  <w:abstractNum w:abstractNumId="3" w15:restartNumberingAfterBreak="0">
    <w:nsid w:val="44630700"/>
    <w:multiLevelType w:val="hybridMultilevel"/>
    <w:tmpl w:val="EFA63928"/>
    <w:lvl w:ilvl="0" w:tplc="43B01D26">
      <w:start w:val="1"/>
      <w:numFmt w:val="bullet"/>
      <w:lvlText w:val=""/>
      <w:lvlJc w:val="left"/>
      <w:pPr>
        <w:ind w:left="720" w:hanging="360"/>
      </w:pPr>
      <w:rPr>
        <w:rFonts w:ascii="Symbol" w:hAnsi="Symbol" w:hint="default"/>
      </w:rPr>
    </w:lvl>
    <w:lvl w:ilvl="1" w:tplc="95EC12E2">
      <w:start w:val="1"/>
      <w:numFmt w:val="bullet"/>
      <w:lvlText w:val="o"/>
      <w:lvlJc w:val="left"/>
      <w:pPr>
        <w:ind w:left="1440" w:hanging="360"/>
      </w:pPr>
      <w:rPr>
        <w:rFonts w:ascii="Courier New" w:hAnsi="Courier New" w:hint="default"/>
      </w:rPr>
    </w:lvl>
    <w:lvl w:ilvl="2" w:tplc="E97CD102">
      <w:start w:val="1"/>
      <w:numFmt w:val="bullet"/>
      <w:lvlText w:val=""/>
      <w:lvlJc w:val="left"/>
      <w:pPr>
        <w:ind w:left="2160" w:hanging="360"/>
      </w:pPr>
      <w:rPr>
        <w:rFonts w:ascii="Wingdings" w:hAnsi="Wingdings" w:hint="default"/>
      </w:rPr>
    </w:lvl>
    <w:lvl w:ilvl="3" w:tplc="F58A4C14">
      <w:start w:val="1"/>
      <w:numFmt w:val="bullet"/>
      <w:lvlText w:val=""/>
      <w:lvlJc w:val="left"/>
      <w:pPr>
        <w:ind w:left="2880" w:hanging="360"/>
      </w:pPr>
      <w:rPr>
        <w:rFonts w:ascii="Symbol" w:hAnsi="Symbol" w:hint="default"/>
      </w:rPr>
    </w:lvl>
    <w:lvl w:ilvl="4" w:tplc="EF3EA53E">
      <w:start w:val="1"/>
      <w:numFmt w:val="bullet"/>
      <w:lvlText w:val="o"/>
      <w:lvlJc w:val="left"/>
      <w:pPr>
        <w:ind w:left="3600" w:hanging="360"/>
      </w:pPr>
      <w:rPr>
        <w:rFonts w:ascii="Courier New" w:hAnsi="Courier New" w:hint="default"/>
      </w:rPr>
    </w:lvl>
    <w:lvl w:ilvl="5" w:tplc="EA1E07EC">
      <w:start w:val="1"/>
      <w:numFmt w:val="bullet"/>
      <w:lvlText w:val=""/>
      <w:lvlJc w:val="left"/>
      <w:pPr>
        <w:ind w:left="4320" w:hanging="360"/>
      </w:pPr>
      <w:rPr>
        <w:rFonts w:ascii="Wingdings" w:hAnsi="Wingdings" w:hint="default"/>
      </w:rPr>
    </w:lvl>
    <w:lvl w:ilvl="6" w:tplc="334C40D4">
      <w:start w:val="1"/>
      <w:numFmt w:val="bullet"/>
      <w:lvlText w:val=""/>
      <w:lvlJc w:val="left"/>
      <w:pPr>
        <w:ind w:left="5040" w:hanging="360"/>
      </w:pPr>
      <w:rPr>
        <w:rFonts w:ascii="Symbol" w:hAnsi="Symbol" w:hint="default"/>
      </w:rPr>
    </w:lvl>
    <w:lvl w:ilvl="7" w:tplc="62222552">
      <w:start w:val="1"/>
      <w:numFmt w:val="bullet"/>
      <w:lvlText w:val="o"/>
      <w:lvlJc w:val="left"/>
      <w:pPr>
        <w:ind w:left="5760" w:hanging="360"/>
      </w:pPr>
      <w:rPr>
        <w:rFonts w:ascii="Courier New" w:hAnsi="Courier New" w:hint="default"/>
      </w:rPr>
    </w:lvl>
    <w:lvl w:ilvl="8" w:tplc="0D82731E">
      <w:start w:val="1"/>
      <w:numFmt w:val="bullet"/>
      <w:lvlText w:val=""/>
      <w:lvlJc w:val="left"/>
      <w:pPr>
        <w:ind w:left="6480" w:hanging="360"/>
      </w:pPr>
      <w:rPr>
        <w:rFonts w:ascii="Wingdings" w:hAnsi="Wingdings" w:hint="default"/>
      </w:rPr>
    </w:lvl>
  </w:abstractNum>
  <w:abstractNum w:abstractNumId="4"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B1F23A7"/>
    <w:multiLevelType w:val="hybridMultilevel"/>
    <w:tmpl w:val="A85A0D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E4C78B"/>
    <w:multiLevelType w:val="hybridMultilevel"/>
    <w:tmpl w:val="7EE6C52E"/>
    <w:lvl w:ilvl="0" w:tplc="064A9CD8">
      <w:start w:val="1"/>
      <w:numFmt w:val="bullet"/>
      <w:lvlText w:val="·"/>
      <w:lvlJc w:val="left"/>
      <w:pPr>
        <w:ind w:left="720" w:hanging="360"/>
      </w:pPr>
      <w:rPr>
        <w:rFonts w:ascii="Symbol" w:hAnsi="Symbol" w:hint="default"/>
      </w:rPr>
    </w:lvl>
    <w:lvl w:ilvl="1" w:tplc="81BA43DE">
      <w:start w:val="1"/>
      <w:numFmt w:val="bullet"/>
      <w:lvlText w:val="o"/>
      <w:lvlJc w:val="left"/>
      <w:pPr>
        <w:ind w:left="1440" w:hanging="360"/>
      </w:pPr>
      <w:rPr>
        <w:rFonts w:ascii="Courier New" w:hAnsi="Courier New" w:hint="default"/>
      </w:rPr>
    </w:lvl>
    <w:lvl w:ilvl="2" w:tplc="FDE004EE">
      <w:start w:val="1"/>
      <w:numFmt w:val="bullet"/>
      <w:lvlText w:val=""/>
      <w:lvlJc w:val="left"/>
      <w:pPr>
        <w:ind w:left="2160" w:hanging="360"/>
      </w:pPr>
      <w:rPr>
        <w:rFonts w:ascii="Wingdings" w:hAnsi="Wingdings" w:hint="default"/>
      </w:rPr>
    </w:lvl>
    <w:lvl w:ilvl="3" w:tplc="87B0EA32">
      <w:start w:val="1"/>
      <w:numFmt w:val="bullet"/>
      <w:lvlText w:val=""/>
      <w:lvlJc w:val="left"/>
      <w:pPr>
        <w:ind w:left="2880" w:hanging="360"/>
      </w:pPr>
      <w:rPr>
        <w:rFonts w:ascii="Symbol" w:hAnsi="Symbol" w:hint="default"/>
      </w:rPr>
    </w:lvl>
    <w:lvl w:ilvl="4" w:tplc="071C0970">
      <w:start w:val="1"/>
      <w:numFmt w:val="bullet"/>
      <w:lvlText w:val="o"/>
      <w:lvlJc w:val="left"/>
      <w:pPr>
        <w:ind w:left="3600" w:hanging="360"/>
      </w:pPr>
      <w:rPr>
        <w:rFonts w:ascii="Courier New" w:hAnsi="Courier New" w:hint="default"/>
      </w:rPr>
    </w:lvl>
    <w:lvl w:ilvl="5" w:tplc="880A64FC">
      <w:start w:val="1"/>
      <w:numFmt w:val="bullet"/>
      <w:lvlText w:val=""/>
      <w:lvlJc w:val="left"/>
      <w:pPr>
        <w:ind w:left="4320" w:hanging="360"/>
      </w:pPr>
      <w:rPr>
        <w:rFonts w:ascii="Wingdings" w:hAnsi="Wingdings" w:hint="default"/>
      </w:rPr>
    </w:lvl>
    <w:lvl w:ilvl="6" w:tplc="8E1431DE">
      <w:start w:val="1"/>
      <w:numFmt w:val="bullet"/>
      <w:lvlText w:val=""/>
      <w:lvlJc w:val="left"/>
      <w:pPr>
        <w:ind w:left="5040" w:hanging="360"/>
      </w:pPr>
      <w:rPr>
        <w:rFonts w:ascii="Symbol" w:hAnsi="Symbol" w:hint="default"/>
      </w:rPr>
    </w:lvl>
    <w:lvl w:ilvl="7" w:tplc="8CB0BF04">
      <w:start w:val="1"/>
      <w:numFmt w:val="bullet"/>
      <w:lvlText w:val="o"/>
      <w:lvlJc w:val="left"/>
      <w:pPr>
        <w:ind w:left="5760" w:hanging="360"/>
      </w:pPr>
      <w:rPr>
        <w:rFonts w:ascii="Courier New" w:hAnsi="Courier New" w:hint="default"/>
      </w:rPr>
    </w:lvl>
    <w:lvl w:ilvl="8" w:tplc="9816FB10">
      <w:start w:val="1"/>
      <w:numFmt w:val="bullet"/>
      <w:lvlText w:val=""/>
      <w:lvlJc w:val="left"/>
      <w:pPr>
        <w:ind w:left="6480" w:hanging="360"/>
      </w:pPr>
      <w:rPr>
        <w:rFonts w:ascii="Wingdings" w:hAnsi="Wingdings" w:hint="default"/>
      </w:rPr>
    </w:lvl>
  </w:abstractNum>
  <w:abstractNum w:abstractNumId="7" w15:restartNumberingAfterBreak="0">
    <w:nsid w:val="5D4A4734"/>
    <w:multiLevelType w:val="hybridMultilevel"/>
    <w:tmpl w:val="E1E0DCEE"/>
    <w:lvl w:ilvl="0" w:tplc="31E0B07A">
      <w:start w:val="1"/>
      <w:numFmt w:val="bullet"/>
      <w:lvlText w:val=""/>
      <w:lvlJc w:val="left"/>
      <w:pPr>
        <w:ind w:left="720" w:hanging="360"/>
      </w:pPr>
      <w:rPr>
        <w:rFonts w:ascii="Symbol" w:hAnsi="Symbol" w:hint="default"/>
      </w:rPr>
    </w:lvl>
    <w:lvl w:ilvl="1" w:tplc="E37A7C9E">
      <w:start w:val="1"/>
      <w:numFmt w:val="bullet"/>
      <w:lvlText w:val="o"/>
      <w:lvlJc w:val="left"/>
      <w:pPr>
        <w:ind w:left="1440" w:hanging="360"/>
      </w:pPr>
      <w:rPr>
        <w:rFonts w:ascii="Courier New" w:hAnsi="Courier New" w:hint="default"/>
      </w:rPr>
    </w:lvl>
    <w:lvl w:ilvl="2" w:tplc="57BC1D92">
      <w:start w:val="1"/>
      <w:numFmt w:val="bullet"/>
      <w:lvlText w:val=""/>
      <w:lvlJc w:val="left"/>
      <w:pPr>
        <w:ind w:left="2160" w:hanging="360"/>
      </w:pPr>
      <w:rPr>
        <w:rFonts w:ascii="Wingdings" w:hAnsi="Wingdings" w:hint="default"/>
      </w:rPr>
    </w:lvl>
    <w:lvl w:ilvl="3" w:tplc="D2BC1BB6">
      <w:start w:val="1"/>
      <w:numFmt w:val="bullet"/>
      <w:lvlText w:val=""/>
      <w:lvlJc w:val="left"/>
      <w:pPr>
        <w:ind w:left="2880" w:hanging="360"/>
      </w:pPr>
      <w:rPr>
        <w:rFonts w:ascii="Symbol" w:hAnsi="Symbol" w:hint="default"/>
      </w:rPr>
    </w:lvl>
    <w:lvl w:ilvl="4" w:tplc="633E9B62">
      <w:start w:val="1"/>
      <w:numFmt w:val="bullet"/>
      <w:lvlText w:val="o"/>
      <w:lvlJc w:val="left"/>
      <w:pPr>
        <w:ind w:left="3600" w:hanging="360"/>
      </w:pPr>
      <w:rPr>
        <w:rFonts w:ascii="Courier New" w:hAnsi="Courier New" w:hint="default"/>
      </w:rPr>
    </w:lvl>
    <w:lvl w:ilvl="5" w:tplc="77A805C8">
      <w:start w:val="1"/>
      <w:numFmt w:val="bullet"/>
      <w:lvlText w:val=""/>
      <w:lvlJc w:val="left"/>
      <w:pPr>
        <w:ind w:left="4320" w:hanging="360"/>
      </w:pPr>
      <w:rPr>
        <w:rFonts w:ascii="Wingdings" w:hAnsi="Wingdings" w:hint="default"/>
      </w:rPr>
    </w:lvl>
    <w:lvl w:ilvl="6" w:tplc="396653B6">
      <w:start w:val="1"/>
      <w:numFmt w:val="bullet"/>
      <w:lvlText w:val=""/>
      <w:lvlJc w:val="left"/>
      <w:pPr>
        <w:ind w:left="5040" w:hanging="360"/>
      </w:pPr>
      <w:rPr>
        <w:rFonts w:ascii="Symbol" w:hAnsi="Symbol" w:hint="default"/>
      </w:rPr>
    </w:lvl>
    <w:lvl w:ilvl="7" w:tplc="CA4EA0EA">
      <w:start w:val="1"/>
      <w:numFmt w:val="bullet"/>
      <w:lvlText w:val="o"/>
      <w:lvlJc w:val="left"/>
      <w:pPr>
        <w:ind w:left="5760" w:hanging="360"/>
      </w:pPr>
      <w:rPr>
        <w:rFonts w:ascii="Courier New" w:hAnsi="Courier New" w:hint="default"/>
      </w:rPr>
    </w:lvl>
    <w:lvl w:ilvl="8" w:tplc="A7C6C76C">
      <w:start w:val="1"/>
      <w:numFmt w:val="bullet"/>
      <w:lvlText w:val=""/>
      <w:lvlJc w:val="left"/>
      <w:pPr>
        <w:ind w:left="6480" w:hanging="360"/>
      </w:pPr>
      <w:rPr>
        <w:rFonts w:ascii="Wingdings" w:hAnsi="Wingdings" w:hint="default"/>
      </w:rPr>
    </w:lvl>
  </w:abstractNum>
  <w:abstractNum w:abstractNumId="8" w15:restartNumberingAfterBreak="0">
    <w:nsid w:val="5D4AC74B"/>
    <w:multiLevelType w:val="hybridMultilevel"/>
    <w:tmpl w:val="6F00D47C"/>
    <w:lvl w:ilvl="0" w:tplc="3C422B78">
      <w:start w:val="1"/>
      <w:numFmt w:val="bullet"/>
      <w:lvlText w:val="·"/>
      <w:lvlJc w:val="left"/>
      <w:pPr>
        <w:ind w:left="720" w:hanging="360"/>
      </w:pPr>
      <w:rPr>
        <w:rFonts w:ascii="Symbol" w:hAnsi="Symbol" w:hint="default"/>
      </w:rPr>
    </w:lvl>
    <w:lvl w:ilvl="1" w:tplc="0E2AC2AC">
      <w:start w:val="1"/>
      <w:numFmt w:val="bullet"/>
      <w:lvlText w:val="o"/>
      <w:lvlJc w:val="left"/>
      <w:pPr>
        <w:ind w:left="1440" w:hanging="360"/>
      </w:pPr>
      <w:rPr>
        <w:rFonts w:ascii="Courier New" w:hAnsi="Courier New" w:hint="default"/>
      </w:rPr>
    </w:lvl>
    <w:lvl w:ilvl="2" w:tplc="D70A15C8">
      <w:start w:val="1"/>
      <w:numFmt w:val="bullet"/>
      <w:lvlText w:val=""/>
      <w:lvlJc w:val="left"/>
      <w:pPr>
        <w:ind w:left="2160" w:hanging="360"/>
      </w:pPr>
      <w:rPr>
        <w:rFonts w:ascii="Wingdings" w:hAnsi="Wingdings" w:hint="default"/>
      </w:rPr>
    </w:lvl>
    <w:lvl w:ilvl="3" w:tplc="F014E512">
      <w:start w:val="1"/>
      <w:numFmt w:val="bullet"/>
      <w:lvlText w:val=""/>
      <w:lvlJc w:val="left"/>
      <w:pPr>
        <w:ind w:left="2880" w:hanging="360"/>
      </w:pPr>
      <w:rPr>
        <w:rFonts w:ascii="Symbol" w:hAnsi="Symbol" w:hint="default"/>
      </w:rPr>
    </w:lvl>
    <w:lvl w:ilvl="4" w:tplc="7D2C7A96">
      <w:start w:val="1"/>
      <w:numFmt w:val="bullet"/>
      <w:lvlText w:val="o"/>
      <w:lvlJc w:val="left"/>
      <w:pPr>
        <w:ind w:left="3600" w:hanging="360"/>
      </w:pPr>
      <w:rPr>
        <w:rFonts w:ascii="Courier New" w:hAnsi="Courier New" w:hint="default"/>
      </w:rPr>
    </w:lvl>
    <w:lvl w:ilvl="5" w:tplc="6F184DBE">
      <w:start w:val="1"/>
      <w:numFmt w:val="bullet"/>
      <w:lvlText w:val=""/>
      <w:lvlJc w:val="left"/>
      <w:pPr>
        <w:ind w:left="4320" w:hanging="360"/>
      </w:pPr>
      <w:rPr>
        <w:rFonts w:ascii="Wingdings" w:hAnsi="Wingdings" w:hint="default"/>
      </w:rPr>
    </w:lvl>
    <w:lvl w:ilvl="6" w:tplc="D834FE22">
      <w:start w:val="1"/>
      <w:numFmt w:val="bullet"/>
      <w:lvlText w:val=""/>
      <w:lvlJc w:val="left"/>
      <w:pPr>
        <w:ind w:left="5040" w:hanging="360"/>
      </w:pPr>
      <w:rPr>
        <w:rFonts w:ascii="Symbol" w:hAnsi="Symbol" w:hint="default"/>
      </w:rPr>
    </w:lvl>
    <w:lvl w:ilvl="7" w:tplc="F1DAE906">
      <w:start w:val="1"/>
      <w:numFmt w:val="bullet"/>
      <w:lvlText w:val="o"/>
      <w:lvlJc w:val="left"/>
      <w:pPr>
        <w:ind w:left="5760" w:hanging="360"/>
      </w:pPr>
      <w:rPr>
        <w:rFonts w:ascii="Courier New" w:hAnsi="Courier New" w:hint="default"/>
      </w:rPr>
    </w:lvl>
    <w:lvl w:ilvl="8" w:tplc="3A5C4972">
      <w:start w:val="1"/>
      <w:numFmt w:val="bullet"/>
      <w:lvlText w:val=""/>
      <w:lvlJc w:val="left"/>
      <w:pPr>
        <w:ind w:left="6480" w:hanging="360"/>
      </w:pPr>
      <w:rPr>
        <w:rFonts w:ascii="Wingdings" w:hAnsi="Wingdings" w:hint="default"/>
      </w:rPr>
    </w:lvl>
  </w:abstractNum>
  <w:abstractNum w:abstractNumId="9" w15:restartNumberingAfterBreak="0">
    <w:nsid w:val="5F14585B"/>
    <w:multiLevelType w:val="hybridMultilevel"/>
    <w:tmpl w:val="156E9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59B96E1"/>
    <w:multiLevelType w:val="hybridMultilevel"/>
    <w:tmpl w:val="01B00BA6"/>
    <w:lvl w:ilvl="0" w:tplc="499439B8">
      <w:start w:val="1"/>
      <w:numFmt w:val="bullet"/>
      <w:lvlText w:val=""/>
      <w:lvlJc w:val="left"/>
      <w:pPr>
        <w:ind w:left="720" w:hanging="360"/>
      </w:pPr>
      <w:rPr>
        <w:rFonts w:ascii="Symbol" w:hAnsi="Symbol" w:hint="default"/>
      </w:rPr>
    </w:lvl>
    <w:lvl w:ilvl="1" w:tplc="B8CC077C">
      <w:start w:val="1"/>
      <w:numFmt w:val="bullet"/>
      <w:lvlText w:val="o"/>
      <w:lvlJc w:val="left"/>
      <w:pPr>
        <w:ind w:left="1440" w:hanging="360"/>
      </w:pPr>
      <w:rPr>
        <w:rFonts w:ascii="Courier New" w:hAnsi="Courier New" w:hint="default"/>
      </w:rPr>
    </w:lvl>
    <w:lvl w:ilvl="2" w:tplc="5A528A12">
      <w:start w:val="1"/>
      <w:numFmt w:val="bullet"/>
      <w:lvlText w:val=""/>
      <w:lvlJc w:val="left"/>
      <w:pPr>
        <w:ind w:left="2160" w:hanging="360"/>
      </w:pPr>
      <w:rPr>
        <w:rFonts w:ascii="Wingdings" w:hAnsi="Wingdings" w:hint="default"/>
      </w:rPr>
    </w:lvl>
    <w:lvl w:ilvl="3" w:tplc="701C4040">
      <w:start w:val="1"/>
      <w:numFmt w:val="bullet"/>
      <w:lvlText w:val=""/>
      <w:lvlJc w:val="left"/>
      <w:pPr>
        <w:ind w:left="2880" w:hanging="360"/>
      </w:pPr>
      <w:rPr>
        <w:rFonts w:ascii="Symbol" w:hAnsi="Symbol" w:hint="default"/>
      </w:rPr>
    </w:lvl>
    <w:lvl w:ilvl="4" w:tplc="3C40DD9A">
      <w:start w:val="1"/>
      <w:numFmt w:val="bullet"/>
      <w:lvlText w:val="o"/>
      <w:lvlJc w:val="left"/>
      <w:pPr>
        <w:ind w:left="3600" w:hanging="360"/>
      </w:pPr>
      <w:rPr>
        <w:rFonts w:ascii="Courier New" w:hAnsi="Courier New" w:hint="default"/>
      </w:rPr>
    </w:lvl>
    <w:lvl w:ilvl="5" w:tplc="1D56B236">
      <w:start w:val="1"/>
      <w:numFmt w:val="bullet"/>
      <w:lvlText w:val=""/>
      <w:lvlJc w:val="left"/>
      <w:pPr>
        <w:ind w:left="4320" w:hanging="360"/>
      </w:pPr>
      <w:rPr>
        <w:rFonts w:ascii="Wingdings" w:hAnsi="Wingdings" w:hint="default"/>
      </w:rPr>
    </w:lvl>
    <w:lvl w:ilvl="6" w:tplc="4760A338">
      <w:start w:val="1"/>
      <w:numFmt w:val="bullet"/>
      <w:lvlText w:val=""/>
      <w:lvlJc w:val="left"/>
      <w:pPr>
        <w:ind w:left="5040" w:hanging="360"/>
      </w:pPr>
      <w:rPr>
        <w:rFonts w:ascii="Symbol" w:hAnsi="Symbol" w:hint="default"/>
      </w:rPr>
    </w:lvl>
    <w:lvl w:ilvl="7" w:tplc="234A5792">
      <w:start w:val="1"/>
      <w:numFmt w:val="bullet"/>
      <w:lvlText w:val="o"/>
      <w:lvlJc w:val="left"/>
      <w:pPr>
        <w:ind w:left="5760" w:hanging="360"/>
      </w:pPr>
      <w:rPr>
        <w:rFonts w:ascii="Courier New" w:hAnsi="Courier New" w:hint="default"/>
      </w:rPr>
    </w:lvl>
    <w:lvl w:ilvl="8" w:tplc="050A9F98">
      <w:start w:val="1"/>
      <w:numFmt w:val="bullet"/>
      <w:lvlText w:val=""/>
      <w:lvlJc w:val="left"/>
      <w:pPr>
        <w:ind w:left="6480" w:hanging="360"/>
      </w:pPr>
      <w:rPr>
        <w:rFonts w:ascii="Wingdings" w:hAnsi="Wingdings" w:hint="default"/>
      </w:rPr>
    </w:lvl>
  </w:abstractNum>
  <w:abstractNum w:abstractNumId="11" w15:restartNumberingAfterBreak="0">
    <w:nsid w:val="6650F9C7"/>
    <w:multiLevelType w:val="hybridMultilevel"/>
    <w:tmpl w:val="0226A69E"/>
    <w:lvl w:ilvl="0" w:tplc="A032320C">
      <w:start w:val="1"/>
      <w:numFmt w:val="bullet"/>
      <w:lvlText w:val=""/>
      <w:lvlJc w:val="left"/>
      <w:pPr>
        <w:ind w:left="720" w:hanging="360"/>
      </w:pPr>
      <w:rPr>
        <w:rFonts w:ascii="Symbol" w:hAnsi="Symbol" w:hint="default"/>
      </w:rPr>
    </w:lvl>
    <w:lvl w:ilvl="1" w:tplc="731096D6">
      <w:start w:val="1"/>
      <w:numFmt w:val="bullet"/>
      <w:lvlText w:val="o"/>
      <w:lvlJc w:val="left"/>
      <w:pPr>
        <w:ind w:left="1440" w:hanging="360"/>
      </w:pPr>
      <w:rPr>
        <w:rFonts w:ascii="Courier New" w:hAnsi="Courier New" w:hint="default"/>
      </w:rPr>
    </w:lvl>
    <w:lvl w:ilvl="2" w:tplc="FF6203B8">
      <w:start w:val="1"/>
      <w:numFmt w:val="bullet"/>
      <w:lvlText w:val=""/>
      <w:lvlJc w:val="left"/>
      <w:pPr>
        <w:ind w:left="2160" w:hanging="360"/>
      </w:pPr>
      <w:rPr>
        <w:rFonts w:ascii="Wingdings" w:hAnsi="Wingdings" w:hint="default"/>
      </w:rPr>
    </w:lvl>
    <w:lvl w:ilvl="3" w:tplc="1AA22A12">
      <w:start w:val="1"/>
      <w:numFmt w:val="bullet"/>
      <w:lvlText w:val=""/>
      <w:lvlJc w:val="left"/>
      <w:pPr>
        <w:ind w:left="2880" w:hanging="360"/>
      </w:pPr>
      <w:rPr>
        <w:rFonts w:ascii="Symbol" w:hAnsi="Symbol" w:hint="default"/>
      </w:rPr>
    </w:lvl>
    <w:lvl w:ilvl="4" w:tplc="7F7E9F8C">
      <w:start w:val="1"/>
      <w:numFmt w:val="bullet"/>
      <w:lvlText w:val="o"/>
      <w:lvlJc w:val="left"/>
      <w:pPr>
        <w:ind w:left="3600" w:hanging="360"/>
      </w:pPr>
      <w:rPr>
        <w:rFonts w:ascii="Courier New" w:hAnsi="Courier New" w:hint="default"/>
      </w:rPr>
    </w:lvl>
    <w:lvl w:ilvl="5" w:tplc="338866F6">
      <w:start w:val="1"/>
      <w:numFmt w:val="bullet"/>
      <w:lvlText w:val=""/>
      <w:lvlJc w:val="left"/>
      <w:pPr>
        <w:ind w:left="4320" w:hanging="360"/>
      </w:pPr>
      <w:rPr>
        <w:rFonts w:ascii="Wingdings" w:hAnsi="Wingdings" w:hint="default"/>
      </w:rPr>
    </w:lvl>
    <w:lvl w:ilvl="6" w:tplc="69205650">
      <w:start w:val="1"/>
      <w:numFmt w:val="bullet"/>
      <w:lvlText w:val=""/>
      <w:lvlJc w:val="left"/>
      <w:pPr>
        <w:ind w:left="5040" w:hanging="360"/>
      </w:pPr>
      <w:rPr>
        <w:rFonts w:ascii="Symbol" w:hAnsi="Symbol" w:hint="default"/>
      </w:rPr>
    </w:lvl>
    <w:lvl w:ilvl="7" w:tplc="B178E876">
      <w:start w:val="1"/>
      <w:numFmt w:val="bullet"/>
      <w:lvlText w:val="o"/>
      <w:lvlJc w:val="left"/>
      <w:pPr>
        <w:ind w:left="5760" w:hanging="360"/>
      </w:pPr>
      <w:rPr>
        <w:rFonts w:ascii="Courier New" w:hAnsi="Courier New" w:hint="default"/>
      </w:rPr>
    </w:lvl>
    <w:lvl w:ilvl="8" w:tplc="9B84C7E6">
      <w:start w:val="1"/>
      <w:numFmt w:val="bullet"/>
      <w:lvlText w:val=""/>
      <w:lvlJc w:val="left"/>
      <w:pPr>
        <w:ind w:left="6480" w:hanging="360"/>
      </w:pPr>
      <w:rPr>
        <w:rFonts w:ascii="Wingdings" w:hAnsi="Wingdings" w:hint="default"/>
      </w:rPr>
    </w:lvl>
  </w:abstractNum>
  <w:num w:numId="1" w16cid:durableId="1519081621">
    <w:abstractNumId w:val="1"/>
  </w:num>
  <w:num w:numId="2" w16cid:durableId="1489398431">
    <w:abstractNumId w:val="10"/>
  </w:num>
  <w:num w:numId="3" w16cid:durableId="1710033381">
    <w:abstractNumId w:val="8"/>
  </w:num>
  <w:num w:numId="4" w16cid:durableId="897781841">
    <w:abstractNumId w:val="3"/>
  </w:num>
  <w:num w:numId="5" w16cid:durableId="1356343043">
    <w:abstractNumId w:val="6"/>
  </w:num>
  <w:num w:numId="6" w16cid:durableId="408962442">
    <w:abstractNumId w:val="7"/>
  </w:num>
  <w:num w:numId="7" w16cid:durableId="1345979838">
    <w:abstractNumId w:val="2"/>
  </w:num>
  <w:num w:numId="8" w16cid:durableId="1379205543">
    <w:abstractNumId w:val="11"/>
  </w:num>
  <w:num w:numId="9" w16cid:durableId="1136722814">
    <w:abstractNumId w:val="0"/>
  </w:num>
  <w:num w:numId="10" w16cid:durableId="680006754">
    <w:abstractNumId w:val="5"/>
  </w:num>
  <w:num w:numId="11" w16cid:durableId="1327368637">
    <w:abstractNumId w:val="9"/>
  </w:num>
  <w:num w:numId="12" w16cid:durableId="8534609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4608F"/>
    <w:rsid w:val="00057194"/>
    <w:rsid w:val="0007228A"/>
    <w:rsid w:val="00082EE1"/>
    <w:rsid w:val="000A1B75"/>
    <w:rsid w:val="000D2E97"/>
    <w:rsid w:val="000E3BCC"/>
    <w:rsid w:val="000F5985"/>
    <w:rsid w:val="001132A4"/>
    <w:rsid w:val="00152F4C"/>
    <w:rsid w:val="00155CBF"/>
    <w:rsid w:val="001639DD"/>
    <w:rsid w:val="00171426"/>
    <w:rsid w:val="001869E5"/>
    <w:rsid w:val="001873F5"/>
    <w:rsid w:val="00197177"/>
    <w:rsid w:val="001B2E49"/>
    <w:rsid w:val="001C03D1"/>
    <w:rsid w:val="001C0BF4"/>
    <w:rsid w:val="001C232E"/>
    <w:rsid w:val="001C2C41"/>
    <w:rsid w:val="001D53C2"/>
    <w:rsid w:val="001D5DEA"/>
    <w:rsid w:val="001E009F"/>
    <w:rsid w:val="001E6C41"/>
    <w:rsid w:val="00206A7A"/>
    <w:rsid w:val="0021055A"/>
    <w:rsid w:val="0024219E"/>
    <w:rsid w:val="00261DD4"/>
    <w:rsid w:val="002A7A1B"/>
    <w:rsid w:val="002B37D4"/>
    <w:rsid w:val="002C7DD8"/>
    <w:rsid w:val="002D269C"/>
    <w:rsid w:val="00300A0B"/>
    <w:rsid w:val="00306294"/>
    <w:rsid w:val="0033485D"/>
    <w:rsid w:val="0033663F"/>
    <w:rsid w:val="00342B52"/>
    <w:rsid w:val="0036243E"/>
    <w:rsid w:val="00366F21"/>
    <w:rsid w:val="0037418F"/>
    <w:rsid w:val="00374356"/>
    <w:rsid w:val="003924D2"/>
    <w:rsid w:val="003934A6"/>
    <w:rsid w:val="003B1830"/>
    <w:rsid w:val="003B739F"/>
    <w:rsid w:val="003B7C22"/>
    <w:rsid w:val="003E01DA"/>
    <w:rsid w:val="003E3F2C"/>
    <w:rsid w:val="00403A90"/>
    <w:rsid w:val="004169F0"/>
    <w:rsid w:val="00451AAF"/>
    <w:rsid w:val="00477B79"/>
    <w:rsid w:val="0048547F"/>
    <w:rsid w:val="00496630"/>
    <w:rsid w:val="004B0D1D"/>
    <w:rsid w:val="004C1E34"/>
    <w:rsid w:val="004D7633"/>
    <w:rsid w:val="004F0548"/>
    <w:rsid w:val="005128FE"/>
    <w:rsid w:val="005317A9"/>
    <w:rsid w:val="00542E95"/>
    <w:rsid w:val="00543730"/>
    <w:rsid w:val="005450E8"/>
    <w:rsid w:val="00565AC9"/>
    <w:rsid w:val="005C7BF0"/>
    <w:rsid w:val="005D1E48"/>
    <w:rsid w:val="005F1C3B"/>
    <w:rsid w:val="006234AE"/>
    <w:rsid w:val="0062741D"/>
    <w:rsid w:val="00641191"/>
    <w:rsid w:val="00646E4A"/>
    <w:rsid w:val="00653A96"/>
    <w:rsid w:val="00653EEA"/>
    <w:rsid w:val="00676445"/>
    <w:rsid w:val="00681B02"/>
    <w:rsid w:val="00683D46"/>
    <w:rsid w:val="006855D4"/>
    <w:rsid w:val="006A5892"/>
    <w:rsid w:val="006D7FC8"/>
    <w:rsid w:val="006E6B3C"/>
    <w:rsid w:val="007514DB"/>
    <w:rsid w:val="00753941"/>
    <w:rsid w:val="00773A3D"/>
    <w:rsid w:val="00784C95"/>
    <w:rsid w:val="00784F16"/>
    <w:rsid w:val="007B46DD"/>
    <w:rsid w:val="007E7435"/>
    <w:rsid w:val="007E7DE9"/>
    <w:rsid w:val="007F16A1"/>
    <w:rsid w:val="007F3290"/>
    <w:rsid w:val="008014C3"/>
    <w:rsid w:val="0080620F"/>
    <w:rsid w:val="008105F2"/>
    <w:rsid w:val="00821182"/>
    <w:rsid w:val="0082485C"/>
    <w:rsid w:val="008315A2"/>
    <w:rsid w:val="00834E05"/>
    <w:rsid w:val="0084035B"/>
    <w:rsid w:val="00890941"/>
    <w:rsid w:val="008A340A"/>
    <w:rsid w:val="008A38C2"/>
    <w:rsid w:val="008C1DCC"/>
    <w:rsid w:val="008D5867"/>
    <w:rsid w:val="008D6436"/>
    <w:rsid w:val="008F2C50"/>
    <w:rsid w:val="00925720"/>
    <w:rsid w:val="00937907"/>
    <w:rsid w:val="0098302D"/>
    <w:rsid w:val="00997A3F"/>
    <w:rsid w:val="009A1398"/>
    <w:rsid w:val="009A2E80"/>
    <w:rsid w:val="009A3F88"/>
    <w:rsid w:val="009B7BAC"/>
    <w:rsid w:val="009E2943"/>
    <w:rsid w:val="00A1071A"/>
    <w:rsid w:val="00A15109"/>
    <w:rsid w:val="00A21184"/>
    <w:rsid w:val="00A4248F"/>
    <w:rsid w:val="00A43201"/>
    <w:rsid w:val="00A561D2"/>
    <w:rsid w:val="00AA0A62"/>
    <w:rsid w:val="00AA198A"/>
    <w:rsid w:val="00AA4B87"/>
    <w:rsid w:val="00AB3BA6"/>
    <w:rsid w:val="00AB795F"/>
    <w:rsid w:val="00AC49C5"/>
    <w:rsid w:val="00AD130F"/>
    <w:rsid w:val="00AD24AF"/>
    <w:rsid w:val="00AE5F0F"/>
    <w:rsid w:val="00AE6D2C"/>
    <w:rsid w:val="00AF33AE"/>
    <w:rsid w:val="00B00104"/>
    <w:rsid w:val="00B00D99"/>
    <w:rsid w:val="00B037B4"/>
    <w:rsid w:val="00B112D9"/>
    <w:rsid w:val="00B13DBC"/>
    <w:rsid w:val="00B21E78"/>
    <w:rsid w:val="00B236D8"/>
    <w:rsid w:val="00B25FCA"/>
    <w:rsid w:val="00B32E6B"/>
    <w:rsid w:val="00B37CC4"/>
    <w:rsid w:val="00B46CEB"/>
    <w:rsid w:val="00B559F5"/>
    <w:rsid w:val="00B76E9A"/>
    <w:rsid w:val="00B93518"/>
    <w:rsid w:val="00BC1088"/>
    <w:rsid w:val="00BC4B0F"/>
    <w:rsid w:val="00BC512F"/>
    <w:rsid w:val="00BC54B1"/>
    <w:rsid w:val="00BF1E04"/>
    <w:rsid w:val="00BF4E77"/>
    <w:rsid w:val="00BF6A6B"/>
    <w:rsid w:val="00C14A0F"/>
    <w:rsid w:val="00C231E3"/>
    <w:rsid w:val="00C32114"/>
    <w:rsid w:val="00C34C37"/>
    <w:rsid w:val="00C43200"/>
    <w:rsid w:val="00C5430D"/>
    <w:rsid w:val="00C6651E"/>
    <w:rsid w:val="00CC1A9D"/>
    <w:rsid w:val="00CE319E"/>
    <w:rsid w:val="00CF3203"/>
    <w:rsid w:val="00CF77AF"/>
    <w:rsid w:val="00D0241D"/>
    <w:rsid w:val="00D06DBF"/>
    <w:rsid w:val="00D14AF2"/>
    <w:rsid w:val="00D14F2F"/>
    <w:rsid w:val="00D2474B"/>
    <w:rsid w:val="00D36FD7"/>
    <w:rsid w:val="00D56150"/>
    <w:rsid w:val="00D7708B"/>
    <w:rsid w:val="00D83527"/>
    <w:rsid w:val="00D84CC2"/>
    <w:rsid w:val="00D96863"/>
    <w:rsid w:val="00DC01AF"/>
    <w:rsid w:val="00DD20C9"/>
    <w:rsid w:val="00DD597D"/>
    <w:rsid w:val="00DD7054"/>
    <w:rsid w:val="00DF5832"/>
    <w:rsid w:val="00E008CE"/>
    <w:rsid w:val="00E26A30"/>
    <w:rsid w:val="00E321EE"/>
    <w:rsid w:val="00E32AF6"/>
    <w:rsid w:val="00E632D4"/>
    <w:rsid w:val="00E73C92"/>
    <w:rsid w:val="00E91940"/>
    <w:rsid w:val="00E9345D"/>
    <w:rsid w:val="00E94F6D"/>
    <w:rsid w:val="00EB091F"/>
    <w:rsid w:val="00EB7CD3"/>
    <w:rsid w:val="00EF32AC"/>
    <w:rsid w:val="00F0773A"/>
    <w:rsid w:val="00F13212"/>
    <w:rsid w:val="00F2070F"/>
    <w:rsid w:val="00F2759D"/>
    <w:rsid w:val="00F44E50"/>
    <w:rsid w:val="00F51720"/>
    <w:rsid w:val="00F712F2"/>
    <w:rsid w:val="00F869FF"/>
    <w:rsid w:val="00F912E3"/>
    <w:rsid w:val="00F9477D"/>
    <w:rsid w:val="00FA1D5C"/>
    <w:rsid w:val="00FA2D3B"/>
    <w:rsid w:val="00FB58D6"/>
    <w:rsid w:val="04799190"/>
    <w:rsid w:val="0835A403"/>
    <w:rsid w:val="0E86E15D"/>
    <w:rsid w:val="1145AE2F"/>
    <w:rsid w:val="1261DAD8"/>
    <w:rsid w:val="14ADD3B2"/>
    <w:rsid w:val="15934D59"/>
    <w:rsid w:val="15C4347C"/>
    <w:rsid w:val="165089F8"/>
    <w:rsid w:val="181DEF26"/>
    <w:rsid w:val="18D3A33C"/>
    <w:rsid w:val="193A9179"/>
    <w:rsid w:val="19C9DDB7"/>
    <w:rsid w:val="1B8C5C6E"/>
    <w:rsid w:val="1E4C3B5E"/>
    <w:rsid w:val="1F1A3BB7"/>
    <w:rsid w:val="21413602"/>
    <w:rsid w:val="2324ABF2"/>
    <w:rsid w:val="238E666E"/>
    <w:rsid w:val="25C99A82"/>
    <w:rsid w:val="25FC00BD"/>
    <w:rsid w:val="264EA3AF"/>
    <w:rsid w:val="264F97E3"/>
    <w:rsid w:val="2F455186"/>
    <w:rsid w:val="2F6DC48A"/>
    <w:rsid w:val="30838B15"/>
    <w:rsid w:val="342F6DAE"/>
    <w:rsid w:val="34ABE01A"/>
    <w:rsid w:val="3590FECC"/>
    <w:rsid w:val="35BCA50C"/>
    <w:rsid w:val="38ABE140"/>
    <w:rsid w:val="3995B804"/>
    <w:rsid w:val="3A88DAA9"/>
    <w:rsid w:val="3ACF989B"/>
    <w:rsid w:val="3D39E36E"/>
    <w:rsid w:val="41B9E946"/>
    <w:rsid w:val="4344BB73"/>
    <w:rsid w:val="464A2B9A"/>
    <w:rsid w:val="4724402A"/>
    <w:rsid w:val="4BD396CE"/>
    <w:rsid w:val="4C3FCA39"/>
    <w:rsid w:val="520BD1F4"/>
    <w:rsid w:val="54DB6A84"/>
    <w:rsid w:val="5559D2B0"/>
    <w:rsid w:val="5576667E"/>
    <w:rsid w:val="57E08C1D"/>
    <w:rsid w:val="59052491"/>
    <w:rsid w:val="5CCF6ECA"/>
    <w:rsid w:val="5D1C7530"/>
    <w:rsid w:val="5D6D2791"/>
    <w:rsid w:val="5DF7712B"/>
    <w:rsid w:val="608C029D"/>
    <w:rsid w:val="67379327"/>
    <w:rsid w:val="67BF74A6"/>
    <w:rsid w:val="6AA3F191"/>
    <w:rsid w:val="6C642222"/>
    <w:rsid w:val="6C64EAA5"/>
    <w:rsid w:val="6ED10B49"/>
    <w:rsid w:val="7059231B"/>
    <w:rsid w:val="70A98B37"/>
    <w:rsid w:val="70B8CF1C"/>
    <w:rsid w:val="73530C1F"/>
    <w:rsid w:val="740704AB"/>
    <w:rsid w:val="7428E3A5"/>
    <w:rsid w:val="74779515"/>
    <w:rsid w:val="74801ED9"/>
    <w:rsid w:val="7593FA90"/>
    <w:rsid w:val="77972FB0"/>
    <w:rsid w:val="77D164FA"/>
    <w:rsid w:val="78372750"/>
    <w:rsid w:val="796BF5BA"/>
    <w:rsid w:val="7C918431"/>
    <w:rsid w:val="7E4FF4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5D0E"/>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semiHidden/>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semiHidden/>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paragraph" w:styleId="NoSpacing">
    <w:name w:val="No Spacing"/>
    <w:uiPriority w:val="1"/>
    <w:qFormat/>
    <w:rsid w:val="00784F16"/>
    <w:pPr>
      <w:spacing w:after="0" w:line="240" w:lineRule="auto"/>
    </w:pPr>
  </w:style>
  <w:style w:type="paragraph" w:styleId="PlainText">
    <w:name w:val="Plain Text"/>
    <w:basedOn w:val="Normal"/>
    <w:link w:val="PlainTextChar"/>
    <w:uiPriority w:val="99"/>
    <w:unhideWhenUsed/>
    <w:rsid w:val="00EB091F"/>
    <w:pPr>
      <w:spacing w:after="0" w:line="240" w:lineRule="auto"/>
    </w:pPr>
    <w:rPr>
      <w:rFonts w:ascii="Calibri" w:eastAsia="Times New Roman" w:hAnsi="Calibri" w:cs="Calibri"/>
      <w:szCs w:val="21"/>
      <w:lang w:eastAsia="en-IE"/>
    </w:rPr>
  </w:style>
  <w:style w:type="character" w:customStyle="1" w:styleId="PlainTextChar">
    <w:name w:val="Plain Text Char"/>
    <w:basedOn w:val="DefaultParagraphFont"/>
    <w:link w:val="PlainText"/>
    <w:uiPriority w:val="99"/>
    <w:rsid w:val="00EB091F"/>
    <w:rPr>
      <w:rFonts w:ascii="Calibri" w:eastAsia="Times New Roman" w:hAnsi="Calibri" w:cs="Calibri"/>
      <w:szCs w:val="21"/>
      <w:lang w:eastAsia="en-IE"/>
    </w:rPr>
  </w:style>
  <w:style w:type="paragraph" w:styleId="Revision">
    <w:name w:val="Revision"/>
    <w:hidden/>
    <w:uiPriority w:val="99"/>
    <w:semiHidden/>
    <w:rsid w:val="00261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ie/about-us/vacancies/reasonable-accommodations-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9FF68-7791-4864-9D5A-44DFC7D15BAD}">
  <ds:schemaRefs>
    <ds:schemaRef ds:uri="http://schemas.openxmlformats.org/officeDocument/2006/bibliography"/>
  </ds:schemaRefs>
</ds:datastoreItem>
</file>

<file path=customXml/itemProps2.xml><?xml version="1.0" encoding="utf-8"?>
<ds:datastoreItem xmlns:ds="http://schemas.openxmlformats.org/officeDocument/2006/customXml" ds:itemID="{DFD8A22B-6B70-4353-B6FE-A62ED8C2AAED}">
  <ds:schemaRefs>
    <ds:schemaRef ds:uri="http://schemas.microsoft.com/sharepoint/v3/contenttype/forms"/>
  </ds:schemaRefs>
</ds:datastoreItem>
</file>

<file path=customXml/itemProps3.xml><?xml version="1.0" encoding="utf-8"?>
<ds:datastoreItem xmlns:ds="http://schemas.openxmlformats.org/officeDocument/2006/customXml" ds:itemID="{BD63E402-D9F5-4128-976F-DCB301D6F908}">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7851</Characters>
  <Application>Microsoft Office Word</Application>
  <DocSecurity>0</DocSecurity>
  <Lines>65</Lines>
  <Paragraphs>18</Paragraphs>
  <ScaleCrop>false</ScaleCrop>
  <Company>Hewlett-Packard Company</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Kate O'Toole</cp:lastModifiedBy>
  <cp:revision>3</cp:revision>
  <cp:lastPrinted>2019-02-28T13:32:00Z</cp:lastPrinted>
  <dcterms:created xsi:type="dcterms:W3CDTF">2026-06-11T09:31:00Z</dcterms:created>
  <dcterms:modified xsi:type="dcterms:W3CDTF">2026-06-11T09:31:00Z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