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02022729"/>
        <w:docPartObj>
          <w:docPartGallery w:val="Cover Pages"/>
          <w:docPartUnique/>
        </w:docPartObj>
      </w:sdtPr>
      <w:sdtEndPr>
        <w:rPr>
          <w:rFonts w:ascii="Helvetica" w:hAnsi="Helvetica"/>
          <w:color w:val="202A2D"/>
          <w:sz w:val="22"/>
        </w:rPr>
      </w:sdtEndPr>
      <w:sdtContent>
        <w:p w14:paraId="38DD18B3" w14:textId="77777777" w:rsidR="00833230" w:rsidRDefault="006C77A8">
          <w:r>
            <w:rPr>
              <w:noProof/>
              <w:lang w:val="en-IE" w:eastAsia="en-IE"/>
            </w:rPr>
            <w:drawing>
              <wp:anchor distT="0" distB="0" distL="114300" distR="114300" simplePos="0" relativeHeight="251657216" behindDoc="1" locked="0" layoutInCell="1" allowOverlap="1" wp14:anchorId="08D2DAFC" wp14:editId="1C27ADF8">
                <wp:simplePos x="0" y="0"/>
                <wp:positionH relativeFrom="column">
                  <wp:posOffset>-1143000</wp:posOffset>
                </wp:positionH>
                <wp:positionV relativeFrom="paragraph">
                  <wp:posOffset>-914400</wp:posOffset>
                </wp:positionV>
                <wp:extent cx="7595305" cy="10741145"/>
                <wp:effectExtent l="25400" t="0" r="0" b="0"/>
                <wp:wrapNone/>
                <wp:docPr id="4" name="Picture 0" descr="report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front.jpg"/>
                        <pic:cNvPicPr/>
                      </pic:nvPicPr>
                      <pic:blipFill>
                        <a:blip r:embed="rId10"/>
                        <a:stretch>
                          <a:fillRect/>
                        </a:stretch>
                      </pic:blipFill>
                      <pic:spPr>
                        <a:xfrm>
                          <a:off x="0" y="0"/>
                          <a:ext cx="7595305" cy="10741145"/>
                        </a:xfrm>
                        <a:prstGeom prst="rect">
                          <a:avLst/>
                        </a:prstGeom>
                      </pic:spPr>
                    </pic:pic>
                  </a:graphicData>
                </a:graphic>
              </wp:anchor>
            </w:drawing>
          </w:r>
        </w:p>
        <w:p w14:paraId="15095D74" w14:textId="77777777" w:rsidR="00833230" w:rsidRDefault="00833230"/>
        <w:p w14:paraId="2352D720" w14:textId="77777777" w:rsidR="00833230" w:rsidRDefault="006C2990" w:rsidP="002D14C0">
          <w:pPr>
            <w:ind w:left="-567" w:right="-631"/>
          </w:pPr>
          <w:r>
            <w:rPr>
              <w:noProof/>
              <w:lang w:val="en-IE" w:eastAsia="en-IE"/>
            </w:rPr>
            <mc:AlternateContent>
              <mc:Choice Requires="wps">
                <w:drawing>
                  <wp:anchor distT="0" distB="0" distL="114300" distR="114300" simplePos="0" relativeHeight="251659264" behindDoc="0" locked="0" layoutInCell="1" allowOverlap="1" wp14:anchorId="3949D451" wp14:editId="6062FD5E">
                    <wp:simplePos x="0" y="0"/>
                    <wp:positionH relativeFrom="column">
                      <wp:posOffset>-748665</wp:posOffset>
                    </wp:positionH>
                    <wp:positionV relativeFrom="paragraph">
                      <wp:posOffset>4726940</wp:posOffset>
                    </wp:positionV>
                    <wp:extent cx="6400800" cy="2514600"/>
                    <wp:effectExtent l="0" t="0" r="0" b="0"/>
                    <wp:wrapTight wrapText="bothSides">
                      <wp:wrapPolygon edited="0">
                        <wp:start x="129" y="491"/>
                        <wp:lineTo x="129" y="21109"/>
                        <wp:lineTo x="21407" y="21109"/>
                        <wp:lineTo x="21407" y="491"/>
                        <wp:lineTo x="129" y="491"/>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94BD" w14:textId="30BAA0DA" w:rsidR="0009389F" w:rsidRPr="0009389F" w:rsidRDefault="0009389F" w:rsidP="0009389F">
                                <w:pPr>
                                  <w:rPr>
                                    <w:rFonts w:ascii="Arial" w:hAnsi="Arial" w:cs="Arial"/>
                                    <w:b/>
                                    <w:color w:val="FFFFFF" w:themeColor="background1"/>
                                    <w:sz w:val="48"/>
                                    <w:szCs w:val="48"/>
                                  </w:rPr>
                                </w:pPr>
                                <w:r w:rsidRPr="0009389F">
                                  <w:rPr>
                                    <w:rFonts w:ascii="Arial" w:hAnsi="Arial" w:cs="Arial"/>
                                    <w:b/>
                                    <w:color w:val="FFFFFF" w:themeColor="background1"/>
                                    <w:sz w:val="48"/>
                                    <w:szCs w:val="48"/>
                                  </w:rPr>
                                  <w:t>Committee</w:t>
                                </w:r>
                                <w:r w:rsidR="00C23D47">
                                  <w:rPr>
                                    <w:rFonts w:ascii="Arial" w:hAnsi="Arial" w:cs="Arial"/>
                                    <w:b/>
                                    <w:color w:val="FFFFFF" w:themeColor="background1"/>
                                    <w:sz w:val="48"/>
                                    <w:szCs w:val="48"/>
                                  </w:rPr>
                                  <w:t xml:space="preserve">s of Inquiry </w:t>
                                </w:r>
                              </w:p>
                              <w:p w14:paraId="4AC2C125" w14:textId="77777777" w:rsidR="00C05329" w:rsidRPr="00C05329" w:rsidRDefault="00C05329" w:rsidP="0009389F">
                                <w:pPr>
                                  <w:rPr>
                                    <w:rFonts w:ascii="Arial" w:hAnsi="Arial" w:cs="Arial"/>
                                    <w:color w:val="FFFFFF" w:themeColor="background1"/>
                                    <w:sz w:val="48"/>
                                  </w:rPr>
                                </w:pPr>
                              </w:p>
                              <w:p w14:paraId="2C7881E8" w14:textId="083161BD" w:rsidR="0009389F" w:rsidRDefault="006C0C71" w:rsidP="0009389F">
                                <w:pPr>
                                  <w:rPr>
                                    <w:rFonts w:ascii="Arial" w:hAnsi="Arial" w:cs="Arial"/>
                                    <w:b/>
                                    <w:color w:val="FFFFFF" w:themeColor="background1"/>
                                    <w:sz w:val="36"/>
                                    <w:szCs w:val="36"/>
                                  </w:rPr>
                                </w:pPr>
                                <w:r>
                                  <w:rPr>
                                    <w:rFonts w:ascii="Arial" w:hAnsi="Arial" w:cs="Arial"/>
                                    <w:b/>
                                    <w:color w:val="FFFFFF" w:themeColor="background1"/>
                                    <w:sz w:val="36"/>
                                    <w:szCs w:val="36"/>
                                  </w:rPr>
                                  <w:t xml:space="preserve">Chairperson </w:t>
                                </w:r>
                                <w:r w:rsidR="0009389F" w:rsidRPr="0009389F">
                                  <w:rPr>
                                    <w:rFonts w:ascii="Arial" w:hAnsi="Arial" w:cs="Arial"/>
                                    <w:b/>
                                    <w:color w:val="FFFFFF" w:themeColor="background1"/>
                                    <w:sz w:val="36"/>
                                    <w:szCs w:val="36"/>
                                  </w:rPr>
                                  <w:t>Specifications and Requirements</w:t>
                                </w:r>
                              </w:p>
                              <w:p w14:paraId="261C767A" w14:textId="77777777" w:rsidR="00C05329" w:rsidRDefault="00C05329" w:rsidP="0009389F">
                                <w:pPr>
                                  <w:rPr>
                                    <w:rFonts w:ascii="Arial" w:hAnsi="Arial" w:cs="Arial"/>
                                    <w:b/>
                                    <w:color w:val="FFFFFF" w:themeColor="background1"/>
                                    <w:sz w:val="36"/>
                                    <w:szCs w:val="36"/>
                                  </w:rPr>
                                </w:pPr>
                              </w:p>
                              <w:p w14:paraId="2CF9EDF4" w14:textId="58D7B4B1" w:rsidR="0009389F" w:rsidRPr="0009389F" w:rsidRDefault="00C15035" w:rsidP="0009389F">
                                <w:pPr>
                                  <w:rPr>
                                    <w:rFonts w:ascii="Arial" w:hAnsi="Arial" w:cs="Arial"/>
                                    <w:b/>
                                    <w:color w:val="FFFFFF" w:themeColor="background1"/>
                                    <w:sz w:val="36"/>
                                    <w:szCs w:val="36"/>
                                  </w:rPr>
                                </w:pPr>
                                <w:r>
                                  <w:rPr>
                                    <w:rFonts w:ascii="Arial" w:hAnsi="Arial" w:cs="Arial"/>
                                    <w:b/>
                                    <w:color w:val="FFFFFF" w:themeColor="background1"/>
                                    <w:sz w:val="36"/>
                                    <w:szCs w:val="36"/>
                                  </w:rPr>
                                  <w:t>March 2026</w:t>
                                </w:r>
                              </w:p>
                              <w:p w14:paraId="0B2A75FF" w14:textId="77777777" w:rsidR="0009389F" w:rsidRPr="0009389F" w:rsidRDefault="0009389F" w:rsidP="0009389F">
                                <w:pPr>
                                  <w:jc w:val="center"/>
                                  <w:rPr>
                                    <w:rFonts w:ascii="Arial" w:hAnsi="Arial" w:cs="Arial"/>
                                    <w:b/>
                                    <w:color w:val="FFFFFF" w:themeColor="background1"/>
                                    <w:sz w:val="36"/>
                                    <w:szCs w:val="36"/>
                                  </w:rPr>
                                </w:pPr>
                              </w:p>
                              <w:p w14:paraId="76FD6EA2" w14:textId="77777777" w:rsidR="00D76BCB" w:rsidRPr="004763A6" w:rsidRDefault="00D76BCB" w:rsidP="006C77A8">
                                <w:pPr>
                                  <w:tabs>
                                    <w:tab w:val="left" w:pos="1134"/>
                                    <w:tab w:val="left" w:pos="2552"/>
                                  </w:tabs>
                                  <w:rPr>
                                    <w:rFonts w:ascii="Arial" w:hAnsi="Arial" w:cs="Arial"/>
                                    <w:color w:val="FFFFFF" w:themeColor="background1"/>
                                    <w:sz w:val="7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9D451" id="_x0000_t202" coordsize="21600,21600" o:spt="202" path="m,l,21600r21600,l21600,xe">
                    <v:stroke joinstyle="miter"/>
                    <v:path gradientshapeok="t" o:connecttype="rect"/>
                  </v:shapetype>
                  <v:shape id="Text Box 3" o:spid="_x0000_s1026" type="#_x0000_t202" style="position:absolute;left:0;text-align:left;margin-left:-58.95pt;margin-top:372.2pt;width:7in;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" filled="f" stroked="f">
                    <v:textbox inset=",7.2pt,,7.2pt">
                      <w:txbxContent>
                        <w:p w14:paraId="105C94BD" w14:textId="30BAA0DA" w:rsidR="0009389F" w:rsidRPr="0009389F" w:rsidRDefault="0009389F" w:rsidP="0009389F">
                          <w:pPr>
                            <w:rPr>
                              <w:rFonts w:ascii="Arial" w:hAnsi="Arial" w:cs="Arial"/>
                              <w:b/>
                              <w:color w:val="FFFFFF" w:themeColor="background1"/>
                              <w:sz w:val="48"/>
                              <w:szCs w:val="48"/>
                            </w:rPr>
                          </w:pPr>
                          <w:r w:rsidRPr="0009389F">
                            <w:rPr>
                              <w:rFonts w:ascii="Arial" w:hAnsi="Arial" w:cs="Arial"/>
                              <w:b/>
                              <w:color w:val="FFFFFF" w:themeColor="background1"/>
                              <w:sz w:val="48"/>
                              <w:szCs w:val="48"/>
                            </w:rPr>
                            <w:t>Committee</w:t>
                          </w:r>
                          <w:r w:rsidR="00C23D47">
                            <w:rPr>
                              <w:rFonts w:ascii="Arial" w:hAnsi="Arial" w:cs="Arial"/>
                              <w:b/>
                              <w:color w:val="FFFFFF" w:themeColor="background1"/>
                              <w:sz w:val="48"/>
                              <w:szCs w:val="48"/>
                            </w:rPr>
                            <w:t xml:space="preserve">s of Inquiry </w:t>
                          </w:r>
                        </w:p>
                        <w:p w14:paraId="4AC2C125" w14:textId="77777777" w:rsidR="00C05329" w:rsidRPr="00C05329" w:rsidRDefault="00C05329" w:rsidP="0009389F">
                          <w:pPr>
                            <w:rPr>
                              <w:rFonts w:ascii="Arial" w:hAnsi="Arial" w:cs="Arial"/>
                              <w:color w:val="FFFFFF" w:themeColor="background1"/>
                              <w:sz w:val="48"/>
                            </w:rPr>
                          </w:pPr>
                        </w:p>
                        <w:p w14:paraId="2C7881E8" w14:textId="083161BD" w:rsidR="0009389F" w:rsidRDefault="006C0C71" w:rsidP="0009389F">
                          <w:pPr>
                            <w:rPr>
                              <w:rFonts w:ascii="Arial" w:hAnsi="Arial" w:cs="Arial"/>
                              <w:b/>
                              <w:color w:val="FFFFFF" w:themeColor="background1"/>
                              <w:sz w:val="36"/>
                              <w:szCs w:val="36"/>
                            </w:rPr>
                          </w:pPr>
                          <w:r>
                            <w:rPr>
                              <w:rFonts w:ascii="Arial" w:hAnsi="Arial" w:cs="Arial"/>
                              <w:b/>
                              <w:color w:val="FFFFFF" w:themeColor="background1"/>
                              <w:sz w:val="36"/>
                              <w:szCs w:val="36"/>
                            </w:rPr>
                            <w:t xml:space="preserve">Chairperson </w:t>
                          </w:r>
                          <w:r w:rsidR="0009389F" w:rsidRPr="0009389F">
                            <w:rPr>
                              <w:rFonts w:ascii="Arial" w:hAnsi="Arial" w:cs="Arial"/>
                              <w:b/>
                              <w:color w:val="FFFFFF" w:themeColor="background1"/>
                              <w:sz w:val="36"/>
                              <w:szCs w:val="36"/>
                            </w:rPr>
                            <w:t>Specifications and Requirements</w:t>
                          </w:r>
                        </w:p>
                        <w:p w14:paraId="261C767A" w14:textId="77777777" w:rsidR="00C05329" w:rsidRDefault="00C05329" w:rsidP="0009389F">
                          <w:pPr>
                            <w:rPr>
                              <w:rFonts w:ascii="Arial" w:hAnsi="Arial" w:cs="Arial"/>
                              <w:b/>
                              <w:color w:val="FFFFFF" w:themeColor="background1"/>
                              <w:sz w:val="36"/>
                              <w:szCs w:val="36"/>
                            </w:rPr>
                          </w:pPr>
                        </w:p>
                        <w:p w14:paraId="2CF9EDF4" w14:textId="58D7B4B1" w:rsidR="0009389F" w:rsidRPr="0009389F" w:rsidRDefault="00C15035" w:rsidP="0009389F">
                          <w:pPr>
                            <w:rPr>
                              <w:rFonts w:ascii="Arial" w:hAnsi="Arial" w:cs="Arial"/>
                              <w:b/>
                              <w:color w:val="FFFFFF" w:themeColor="background1"/>
                              <w:sz w:val="36"/>
                              <w:szCs w:val="36"/>
                            </w:rPr>
                          </w:pPr>
                          <w:r>
                            <w:rPr>
                              <w:rFonts w:ascii="Arial" w:hAnsi="Arial" w:cs="Arial"/>
                              <w:b/>
                              <w:color w:val="FFFFFF" w:themeColor="background1"/>
                              <w:sz w:val="36"/>
                              <w:szCs w:val="36"/>
                            </w:rPr>
                            <w:t>March 2026</w:t>
                          </w:r>
                        </w:p>
                        <w:p w14:paraId="0B2A75FF" w14:textId="77777777" w:rsidR="0009389F" w:rsidRPr="0009389F" w:rsidRDefault="0009389F" w:rsidP="0009389F">
                          <w:pPr>
                            <w:jc w:val="center"/>
                            <w:rPr>
                              <w:rFonts w:ascii="Arial" w:hAnsi="Arial" w:cs="Arial"/>
                              <w:b/>
                              <w:color w:val="FFFFFF" w:themeColor="background1"/>
                              <w:sz w:val="36"/>
                              <w:szCs w:val="36"/>
                            </w:rPr>
                          </w:pPr>
                        </w:p>
                        <w:p w14:paraId="76FD6EA2" w14:textId="77777777" w:rsidR="00D76BCB" w:rsidRPr="004763A6" w:rsidRDefault="00D76BCB" w:rsidP="006C77A8">
                          <w:pPr>
                            <w:tabs>
                              <w:tab w:val="left" w:pos="1134"/>
                              <w:tab w:val="left" w:pos="2552"/>
                            </w:tabs>
                            <w:rPr>
                              <w:rFonts w:ascii="Arial" w:hAnsi="Arial" w:cs="Arial"/>
                              <w:color w:val="FFFFFF" w:themeColor="background1"/>
                              <w:sz w:val="72"/>
                            </w:rPr>
                          </w:pPr>
                        </w:p>
                      </w:txbxContent>
                    </v:textbox>
                    <w10:wrap type="tight"/>
                  </v:shape>
                </w:pict>
              </mc:Fallback>
            </mc:AlternateContent>
          </w:r>
          <w:r>
            <w:rPr>
              <w:noProof/>
              <w:lang w:val="en-IE" w:eastAsia="en-IE"/>
            </w:rPr>
            <mc:AlternateContent>
              <mc:Choice Requires="wps">
                <w:drawing>
                  <wp:anchor distT="0" distB="0" distL="114300" distR="114300" simplePos="0" relativeHeight="251660288" behindDoc="0" locked="0" layoutInCell="1" allowOverlap="1" wp14:anchorId="509EE619" wp14:editId="7AEE3CF2">
                    <wp:simplePos x="0" y="0"/>
                    <wp:positionH relativeFrom="column">
                      <wp:posOffset>-748665</wp:posOffset>
                    </wp:positionH>
                    <wp:positionV relativeFrom="paragraph">
                      <wp:posOffset>8384540</wp:posOffset>
                    </wp:positionV>
                    <wp:extent cx="6400800" cy="685800"/>
                    <wp:effectExtent l="0" t="0" r="0" b="0"/>
                    <wp:wrapTight wrapText="bothSides">
                      <wp:wrapPolygon edited="0">
                        <wp:start x="129" y="1800"/>
                        <wp:lineTo x="129" y="19800"/>
                        <wp:lineTo x="21407" y="19800"/>
                        <wp:lineTo x="21407" y="1800"/>
                        <wp:lineTo x="129" y="180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28095"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s="Arial"/>
                                    <w:color w:val="FFFFFF" w:themeColor="background1"/>
                                    <w:sz w:val="26"/>
                                  </w:rPr>
                                  <w:t>An Chomhairle um Ghairmithe Sláinte agus Cúraim Shóisialaigh</w:t>
                                </w:r>
                              </w:p>
                              <w:p w14:paraId="64BB94A4"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olor w:val="FFFFFF" w:themeColor="background1"/>
                                    <w:sz w:val="26"/>
                                  </w:rPr>
                                  <w:t>H</w:t>
                                </w:r>
                                <w:r w:rsidRPr="00D76BCB">
                                  <w:rPr>
                                    <w:rFonts w:ascii="Arial" w:hAnsi="Arial" w:cs="Arial"/>
                                    <w:color w:val="FFFFFF" w:themeColor="background1"/>
                                    <w:sz w:val="26"/>
                                  </w:rPr>
                                  <w:t>ealth and Social Care Professionals Council</w:t>
                                </w:r>
                              </w:p>
                              <w:p w14:paraId="0B42407B" w14:textId="77777777" w:rsidR="00D76BCB" w:rsidRPr="00D76BCB" w:rsidRDefault="00D76BCB" w:rsidP="00164D83">
                                <w:pPr>
                                  <w:tabs>
                                    <w:tab w:val="left" w:pos="1134"/>
                                    <w:tab w:val="left" w:pos="2552"/>
                                  </w:tabs>
                                  <w:rPr>
                                    <w:rFonts w:ascii="Arial" w:hAnsi="Arial" w:cs="Arial"/>
                                    <w:color w:val="FFFFFF" w:themeColor="background1"/>
                                    <w:sz w:val="2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EE619" id="_x0000_s1027" type="#_x0000_t202" style="position:absolute;left:0;text-align:left;margin-left:-58.95pt;margin-top:660.2pt;width:7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" filled="f" stroked="f">
                    <v:textbox inset=",7.2pt,,7.2pt">
                      <w:txbxContent>
                        <w:p w14:paraId="15728095"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s="Arial"/>
                              <w:color w:val="FFFFFF" w:themeColor="background1"/>
                              <w:sz w:val="26"/>
                            </w:rPr>
                            <w:t>An Chomhairle um Ghairmithe Sláinte agus Cúraim Shóisialaigh</w:t>
                          </w:r>
                        </w:p>
                        <w:p w14:paraId="64BB94A4"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olor w:val="FFFFFF" w:themeColor="background1"/>
                              <w:sz w:val="26"/>
                            </w:rPr>
                            <w:t>H</w:t>
                          </w:r>
                          <w:r w:rsidRPr="00D76BCB">
                            <w:rPr>
                              <w:rFonts w:ascii="Arial" w:hAnsi="Arial" w:cs="Arial"/>
                              <w:color w:val="FFFFFF" w:themeColor="background1"/>
                              <w:sz w:val="26"/>
                            </w:rPr>
                            <w:t>ealth and Social Care Professionals Council</w:t>
                          </w:r>
                        </w:p>
                        <w:p w14:paraId="0B42407B" w14:textId="77777777" w:rsidR="00D76BCB" w:rsidRPr="00D76BCB" w:rsidRDefault="00D76BCB" w:rsidP="00164D83">
                          <w:pPr>
                            <w:tabs>
                              <w:tab w:val="left" w:pos="1134"/>
                              <w:tab w:val="left" w:pos="2552"/>
                            </w:tabs>
                            <w:rPr>
                              <w:rFonts w:ascii="Arial" w:hAnsi="Arial" w:cs="Arial"/>
                              <w:color w:val="FFFFFF" w:themeColor="background1"/>
                              <w:sz w:val="26"/>
                            </w:rPr>
                          </w:pPr>
                        </w:p>
                      </w:txbxContent>
                    </v:textbox>
                    <w10:wrap type="tight"/>
                  </v:shape>
                </w:pict>
              </mc:Fallback>
            </mc:AlternateContent>
          </w:r>
          <w:r w:rsidR="00833230" w:rsidRPr="00C05E57">
            <w:br w:type="page"/>
          </w:r>
        </w:p>
      </w:sdtContent>
    </w:sdt>
    <w:p w14:paraId="3C13B201" w14:textId="77777777" w:rsidR="009A64A2" w:rsidRDefault="009A64A2" w:rsidP="009A64A2">
      <w:pPr>
        <w:pStyle w:val="Default"/>
        <w:spacing w:line="276" w:lineRule="auto"/>
        <w:jc w:val="both"/>
        <w:rPr>
          <w:b/>
          <w:bCs/>
        </w:rPr>
      </w:pPr>
      <w:r>
        <w:rPr>
          <w:b/>
          <w:bCs/>
        </w:rPr>
        <w:lastRenderedPageBreak/>
        <w:t>About CORU</w:t>
      </w:r>
    </w:p>
    <w:p w14:paraId="5AA09FDC" w14:textId="77777777" w:rsidR="009A64A2" w:rsidRDefault="009A64A2" w:rsidP="009A64A2">
      <w:pPr>
        <w:pStyle w:val="Default"/>
        <w:spacing w:line="276" w:lineRule="auto"/>
        <w:jc w:val="both"/>
        <w:rPr>
          <w:b/>
          <w:bCs/>
        </w:rPr>
      </w:pPr>
    </w:p>
    <w:p w14:paraId="5F21B068" w14:textId="77777777" w:rsidR="009A64A2" w:rsidRPr="00B13E70" w:rsidRDefault="009A64A2" w:rsidP="009A64A2">
      <w:pPr>
        <w:pStyle w:val="Default"/>
        <w:spacing w:line="276" w:lineRule="auto"/>
        <w:jc w:val="both"/>
        <w:rPr>
          <w:sz w:val="22"/>
          <w:szCs w:val="22"/>
        </w:rPr>
      </w:pPr>
      <w:r w:rsidRPr="00B13E70">
        <w:rPr>
          <w:sz w:val="22"/>
          <w:szCs w:val="22"/>
        </w:rPr>
        <w:t xml:space="preserve">CORU is Ireland’s multi-profession health regulator.  </w:t>
      </w:r>
    </w:p>
    <w:p w14:paraId="2A797ECB" w14:textId="77777777" w:rsidR="009A64A2" w:rsidRDefault="009A64A2" w:rsidP="009A64A2">
      <w:pPr>
        <w:pStyle w:val="Default"/>
        <w:spacing w:line="276" w:lineRule="auto"/>
        <w:jc w:val="both"/>
        <w:rPr>
          <w:b/>
          <w:bCs/>
        </w:rPr>
      </w:pPr>
    </w:p>
    <w:p w14:paraId="1201F2A3" w14:textId="58E099C7" w:rsidR="009A64A2" w:rsidRPr="003D3231" w:rsidRDefault="009A64A2" w:rsidP="009A64A2">
      <w:pPr>
        <w:pStyle w:val="Default"/>
        <w:spacing w:line="276" w:lineRule="auto"/>
        <w:jc w:val="both"/>
        <w:rPr>
          <w:sz w:val="22"/>
          <w:szCs w:val="22"/>
        </w:rPr>
      </w:pPr>
      <w:r w:rsidRPr="003D3231">
        <w:rPr>
          <w:sz w:val="22"/>
          <w:szCs w:val="22"/>
        </w:rPr>
        <w:t xml:space="preserve">Our role is to protect the public by promotion </w:t>
      </w:r>
      <w:r w:rsidR="005F79C4">
        <w:rPr>
          <w:sz w:val="22"/>
          <w:szCs w:val="22"/>
        </w:rPr>
        <w:t xml:space="preserve">of </w:t>
      </w:r>
      <w:r w:rsidRPr="003D3231">
        <w:rPr>
          <w:sz w:val="22"/>
          <w:szCs w:val="22"/>
        </w:rPr>
        <w:t>high standards of professional conduct, education, training and competence through statutory registration of health and social care professionals.</w:t>
      </w:r>
    </w:p>
    <w:p w14:paraId="6FC6163A" w14:textId="77777777" w:rsidR="009A64A2" w:rsidRPr="009A64A2" w:rsidRDefault="009A64A2" w:rsidP="009A64A2">
      <w:pPr>
        <w:pStyle w:val="Default"/>
        <w:spacing w:line="276" w:lineRule="auto"/>
        <w:jc w:val="both"/>
        <w:rPr>
          <w:sz w:val="22"/>
          <w:szCs w:val="22"/>
        </w:rPr>
      </w:pPr>
    </w:p>
    <w:p w14:paraId="1D4FA60F" w14:textId="2A98AED3" w:rsidR="009A64A2" w:rsidRPr="009A64A2" w:rsidRDefault="009A64A2" w:rsidP="009A64A2">
      <w:pPr>
        <w:pStyle w:val="Default"/>
        <w:spacing w:line="276" w:lineRule="auto"/>
        <w:jc w:val="both"/>
        <w:rPr>
          <w:sz w:val="22"/>
          <w:szCs w:val="22"/>
        </w:rPr>
      </w:pPr>
      <w:r w:rsidRPr="009A64A2">
        <w:rPr>
          <w:sz w:val="22"/>
          <w:szCs w:val="22"/>
        </w:rPr>
        <w:t>CORU was set up under the Health and Social Care Professionals Act 2005 (as amended)</w:t>
      </w:r>
      <w:r w:rsidR="005F79C4">
        <w:rPr>
          <w:sz w:val="22"/>
          <w:szCs w:val="22"/>
        </w:rPr>
        <w:t xml:space="preserve"> (“Act”)</w:t>
      </w:r>
      <w:r w:rsidRPr="009A64A2">
        <w:rPr>
          <w:sz w:val="22"/>
          <w:szCs w:val="22"/>
        </w:rPr>
        <w:t>.</w:t>
      </w:r>
      <w:r w:rsidR="006455EF">
        <w:rPr>
          <w:sz w:val="22"/>
          <w:szCs w:val="22"/>
        </w:rPr>
        <w:t xml:space="preserve"> </w:t>
      </w:r>
      <w:r w:rsidRPr="009A64A2">
        <w:rPr>
          <w:sz w:val="22"/>
          <w:szCs w:val="22"/>
        </w:rPr>
        <w:t xml:space="preserve">It is made up of the Health and Social Care Professionals Council and the Registration boards, one for each profession named in the Act. </w:t>
      </w:r>
    </w:p>
    <w:p w14:paraId="13A25203" w14:textId="77777777" w:rsidR="009A64A2" w:rsidRPr="009A64A2" w:rsidRDefault="009A64A2" w:rsidP="009A64A2">
      <w:pPr>
        <w:pStyle w:val="Default"/>
        <w:spacing w:line="276" w:lineRule="auto"/>
        <w:jc w:val="both"/>
        <w:rPr>
          <w:b/>
          <w:bCs/>
        </w:rPr>
      </w:pPr>
    </w:p>
    <w:p w14:paraId="147E4A96" w14:textId="77777777" w:rsidR="008250E3" w:rsidRDefault="008250E3" w:rsidP="006C0C71">
      <w:pPr>
        <w:pStyle w:val="Default"/>
        <w:spacing w:line="276" w:lineRule="auto"/>
        <w:jc w:val="both"/>
        <w:rPr>
          <w:b/>
          <w:bCs/>
        </w:rPr>
      </w:pPr>
    </w:p>
    <w:p w14:paraId="5530F848" w14:textId="58E2EBD6" w:rsidR="006C0C71" w:rsidRDefault="00C23D47" w:rsidP="006C0C71">
      <w:pPr>
        <w:pStyle w:val="Default"/>
        <w:spacing w:line="276" w:lineRule="auto"/>
        <w:jc w:val="both"/>
        <w:rPr>
          <w:b/>
          <w:bCs/>
        </w:rPr>
      </w:pPr>
      <w:r>
        <w:rPr>
          <w:b/>
          <w:bCs/>
        </w:rPr>
        <w:t xml:space="preserve">Committees of Inquiry </w:t>
      </w:r>
    </w:p>
    <w:p w14:paraId="728E406F" w14:textId="77777777" w:rsidR="008250E3" w:rsidRPr="00BB03AD" w:rsidRDefault="008250E3" w:rsidP="006C0C71">
      <w:pPr>
        <w:pStyle w:val="Default"/>
        <w:spacing w:line="276" w:lineRule="auto"/>
        <w:jc w:val="both"/>
        <w:rPr>
          <w:b/>
          <w:bCs/>
        </w:rPr>
      </w:pPr>
    </w:p>
    <w:p w14:paraId="52B1CF07" w14:textId="5D8B71B5" w:rsidR="006C0C71" w:rsidRDefault="006C0C71" w:rsidP="006C0C71">
      <w:pPr>
        <w:spacing w:line="276" w:lineRule="auto"/>
        <w:jc w:val="both"/>
        <w:rPr>
          <w:rFonts w:ascii="Arial" w:hAnsi="Arial" w:cs="Arial"/>
          <w:sz w:val="22"/>
          <w:szCs w:val="22"/>
        </w:rPr>
      </w:pPr>
      <w:r w:rsidRPr="00BB03AD">
        <w:rPr>
          <w:rFonts w:ascii="Arial" w:hAnsi="Arial" w:cs="Arial"/>
          <w:sz w:val="22"/>
          <w:szCs w:val="22"/>
        </w:rPr>
        <w:t>The Committee</w:t>
      </w:r>
      <w:r w:rsidR="00C23D47">
        <w:rPr>
          <w:rFonts w:ascii="Arial" w:hAnsi="Arial" w:cs="Arial"/>
          <w:sz w:val="22"/>
          <w:szCs w:val="22"/>
        </w:rPr>
        <w:t>s of Inquiry</w:t>
      </w:r>
      <w:r w:rsidRPr="00BB03AD">
        <w:rPr>
          <w:rFonts w:ascii="Arial" w:hAnsi="Arial" w:cs="Arial"/>
          <w:sz w:val="22"/>
          <w:szCs w:val="22"/>
        </w:rPr>
        <w:t xml:space="preserve"> </w:t>
      </w:r>
      <w:r w:rsidR="00C23D47">
        <w:rPr>
          <w:rFonts w:ascii="Arial" w:hAnsi="Arial" w:cs="Arial"/>
          <w:sz w:val="22"/>
          <w:szCs w:val="22"/>
        </w:rPr>
        <w:t>are a type of judicial committee</w:t>
      </w:r>
      <w:r w:rsidRPr="00BB03AD">
        <w:rPr>
          <w:rFonts w:ascii="Arial" w:hAnsi="Arial" w:cs="Arial"/>
          <w:sz w:val="22"/>
          <w:szCs w:val="22"/>
        </w:rPr>
        <w:t xml:space="preserve"> established by CORU </w:t>
      </w:r>
      <w:r>
        <w:rPr>
          <w:rFonts w:ascii="Arial" w:hAnsi="Arial" w:cs="Arial"/>
          <w:sz w:val="22"/>
          <w:szCs w:val="22"/>
        </w:rPr>
        <w:t>to consider</w:t>
      </w:r>
      <w:r w:rsidRPr="00BB03AD">
        <w:rPr>
          <w:rFonts w:ascii="Arial" w:hAnsi="Arial" w:cs="Arial"/>
          <w:sz w:val="22"/>
          <w:szCs w:val="22"/>
        </w:rPr>
        <w:t xml:space="preserve"> fitnes</w:t>
      </w:r>
      <w:r>
        <w:rPr>
          <w:rFonts w:ascii="Arial" w:hAnsi="Arial" w:cs="Arial"/>
          <w:sz w:val="22"/>
          <w:szCs w:val="22"/>
        </w:rPr>
        <w:t xml:space="preserve">s to practise complaints about </w:t>
      </w:r>
      <w:r w:rsidR="005F79C4">
        <w:rPr>
          <w:rFonts w:ascii="Arial" w:hAnsi="Arial" w:cs="Arial"/>
          <w:sz w:val="22"/>
          <w:szCs w:val="22"/>
        </w:rPr>
        <w:t>h</w:t>
      </w:r>
      <w:r>
        <w:rPr>
          <w:rFonts w:ascii="Arial" w:hAnsi="Arial" w:cs="Arial"/>
          <w:sz w:val="22"/>
          <w:szCs w:val="22"/>
        </w:rPr>
        <w:t xml:space="preserve">ealth and </w:t>
      </w:r>
      <w:r w:rsidR="005F79C4">
        <w:rPr>
          <w:rFonts w:ascii="Arial" w:hAnsi="Arial" w:cs="Arial"/>
          <w:sz w:val="22"/>
          <w:szCs w:val="22"/>
        </w:rPr>
        <w:t>s</w:t>
      </w:r>
      <w:r>
        <w:rPr>
          <w:rFonts w:ascii="Arial" w:hAnsi="Arial" w:cs="Arial"/>
          <w:sz w:val="22"/>
          <w:szCs w:val="22"/>
        </w:rPr>
        <w:t xml:space="preserve">ocial </w:t>
      </w:r>
      <w:r w:rsidR="005F79C4">
        <w:rPr>
          <w:rFonts w:ascii="Arial" w:hAnsi="Arial" w:cs="Arial"/>
          <w:sz w:val="22"/>
          <w:szCs w:val="22"/>
        </w:rPr>
        <w:t>c</w:t>
      </w:r>
      <w:r>
        <w:rPr>
          <w:rFonts w:ascii="Arial" w:hAnsi="Arial" w:cs="Arial"/>
          <w:sz w:val="22"/>
          <w:szCs w:val="22"/>
        </w:rPr>
        <w:t xml:space="preserve">are </w:t>
      </w:r>
      <w:r w:rsidR="005F79C4">
        <w:rPr>
          <w:rFonts w:ascii="Arial" w:hAnsi="Arial" w:cs="Arial"/>
          <w:sz w:val="22"/>
          <w:szCs w:val="22"/>
        </w:rPr>
        <w:t>p</w:t>
      </w:r>
      <w:r w:rsidRPr="00BB03AD">
        <w:rPr>
          <w:rFonts w:ascii="Arial" w:hAnsi="Arial" w:cs="Arial"/>
          <w:sz w:val="22"/>
          <w:szCs w:val="22"/>
        </w:rPr>
        <w:t>rofessionals</w:t>
      </w:r>
      <w:r w:rsidR="00C23D47">
        <w:rPr>
          <w:rFonts w:ascii="Arial" w:hAnsi="Arial" w:cs="Arial"/>
          <w:sz w:val="22"/>
          <w:szCs w:val="22"/>
        </w:rPr>
        <w:t>, who were not suitable for mediation or where there was no consent to mediation. This may be a Professional Conduct Committee o</w:t>
      </w:r>
      <w:r w:rsidR="009D5C31">
        <w:rPr>
          <w:rFonts w:ascii="Arial" w:hAnsi="Arial" w:cs="Arial"/>
          <w:sz w:val="22"/>
          <w:szCs w:val="22"/>
        </w:rPr>
        <w:t>r</w:t>
      </w:r>
      <w:r w:rsidR="00C23D47">
        <w:rPr>
          <w:rFonts w:ascii="Arial" w:hAnsi="Arial" w:cs="Arial"/>
          <w:sz w:val="22"/>
          <w:szCs w:val="22"/>
        </w:rPr>
        <w:t xml:space="preserve"> a Health Committee. </w:t>
      </w:r>
    </w:p>
    <w:p w14:paraId="0A601677" w14:textId="77777777" w:rsidR="006C0C71" w:rsidRPr="00BB03AD" w:rsidRDefault="006C0C71" w:rsidP="006C0C71">
      <w:pPr>
        <w:pStyle w:val="Default"/>
        <w:spacing w:line="276" w:lineRule="auto"/>
        <w:jc w:val="both"/>
        <w:rPr>
          <w:sz w:val="22"/>
          <w:szCs w:val="22"/>
        </w:rPr>
      </w:pPr>
    </w:p>
    <w:p w14:paraId="234A7B52" w14:textId="0BE9E407" w:rsidR="006C0C71" w:rsidRPr="00BB03AD" w:rsidRDefault="006C0C71" w:rsidP="006C0C71">
      <w:pPr>
        <w:pStyle w:val="Default"/>
        <w:spacing w:line="276" w:lineRule="auto"/>
        <w:jc w:val="both"/>
        <w:rPr>
          <w:bCs/>
          <w:sz w:val="22"/>
          <w:szCs w:val="22"/>
        </w:rPr>
      </w:pPr>
      <w:r w:rsidRPr="00BB03AD">
        <w:rPr>
          <w:sz w:val="22"/>
          <w:szCs w:val="22"/>
        </w:rPr>
        <w:t xml:space="preserve">CORU now invites expressions of interest from suitably qualified and experienced </w:t>
      </w:r>
      <w:r w:rsidRPr="009D5C31">
        <w:rPr>
          <w:b/>
          <w:sz w:val="22"/>
          <w:szCs w:val="22"/>
        </w:rPr>
        <w:t>non-registrants (lay people)</w:t>
      </w:r>
      <w:r w:rsidRPr="00BB03AD">
        <w:rPr>
          <w:bCs/>
          <w:sz w:val="22"/>
          <w:szCs w:val="22"/>
        </w:rPr>
        <w:t xml:space="preserve"> </w:t>
      </w:r>
      <w:r w:rsidRPr="00BB03AD">
        <w:rPr>
          <w:sz w:val="22"/>
          <w:szCs w:val="22"/>
        </w:rPr>
        <w:t xml:space="preserve">who are interested in being appointed to </w:t>
      </w:r>
      <w:r>
        <w:rPr>
          <w:sz w:val="22"/>
          <w:szCs w:val="22"/>
        </w:rPr>
        <w:t>the role of</w:t>
      </w:r>
      <w:r w:rsidRPr="00BB03AD">
        <w:rPr>
          <w:sz w:val="22"/>
          <w:szCs w:val="22"/>
        </w:rPr>
        <w:t xml:space="preserve"> </w:t>
      </w:r>
      <w:r w:rsidR="009E10D9">
        <w:rPr>
          <w:sz w:val="22"/>
          <w:szCs w:val="22"/>
        </w:rPr>
        <w:t xml:space="preserve">Chairperson </w:t>
      </w:r>
      <w:r w:rsidRPr="00BB03AD">
        <w:rPr>
          <w:sz w:val="22"/>
          <w:szCs w:val="22"/>
        </w:rPr>
        <w:t xml:space="preserve">of the </w:t>
      </w:r>
      <w:r w:rsidR="00C23D47">
        <w:rPr>
          <w:bCs/>
          <w:sz w:val="22"/>
          <w:szCs w:val="22"/>
        </w:rPr>
        <w:t>Health Committee</w:t>
      </w:r>
      <w:r w:rsidRPr="00BB03AD">
        <w:rPr>
          <w:bCs/>
          <w:sz w:val="22"/>
          <w:szCs w:val="22"/>
        </w:rPr>
        <w:t>.</w:t>
      </w:r>
    </w:p>
    <w:p w14:paraId="7B69B314" w14:textId="77777777" w:rsidR="006C0C71" w:rsidRDefault="006C0C71" w:rsidP="006C0C71">
      <w:pPr>
        <w:pStyle w:val="Default"/>
        <w:spacing w:line="276" w:lineRule="auto"/>
        <w:jc w:val="both"/>
        <w:rPr>
          <w:b/>
          <w:bCs/>
        </w:rPr>
      </w:pPr>
    </w:p>
    <w:p w14:paraId="7262F1CB" w14:textId="77777777" w:rsidR="008250E3" w:rsidRDefault="008250E3" w:rsidP="006C0C71">
      <w:pPr>
        <w:pStyle w:val="Default"/>
        <w:spacing w:line="276" w:lineRule="auto"/>
        <w:jc w:val="both"/>
        <w:rPr>
          <w:b/>
          <w:bCs/>
        </w:rPr>
      </w:pPr>
    </w:p>
    <w:p w14:paraId="2108129C" w14:textId="549850DC" w:rsidR="006C0C71" w:rsidRDefault="006C0C71" w:rsidP="006C0C71">
      <w:pPr>
        <w:pStyle w:val="Default"/>
        <w:spacing w:line="276" w:lineRule="auto"/>
        <w:jc w:val="both"/>
        <w:rPr>
          <w:b/>
          <w:bCs/>
        </w:rPr>
      </w:pPr>
      <w:r w:rsidRPr="00BB03AD">
        <w:rPr>
          <w:b/>
          <w:bCs/>
        </w:rPr>
        <w:t>The function of the Committee</w:t>
      </w:r>
    </w:p>
    <w:p w14:paraId="10883650" w14:textId="77777777" w:rsidR="008250E3" w:rsidRPr="00BB03AD" w:rsidRDefault="008250E3" w:rsidP="006C0C71">
      <w:pPr>
        <w:pStyle w:val="Default"/>
        <w:spacing w:line="276" w:lineRule="auto"/>
        <w:jc w:val="both"/>
        <w:rPr>
          <w:b/>
          <w:bCs/>
        </w:rPr>
      </w:pPr>
    </w:p>
    <w:p w14:paraId="0ECDA834" w14:textId="2726F7F2" w:rsidR="00C23D47" w:rsidRDefault="006C0C71" w:rsidP="00E34ECA">
      <w:pPr>
        <w:pStyle w:val="Default"/>
        <w:spacing w:line="276" w:lineRule="auto"/>
        <w:jc w:val="both"/>
        <w:rPr>
          <w:sz w:val="22"/>
          <w:szCs w:val="22"/>
        </w:rPr>
      </w:pPr>
      <w:r>
        <w:rPr>
          <w:sz w:val="22"/>
          <w:szCs w:val="22"/>
        </w:rPr>
        <w:t xml:space="preserve">CORU’s </w:t>
      </w:r>
      <w:r w:rsidRPr="00BB03AD">
        <w:rPr>
          <w:sz w:val="22"/>
          <w:szCs w:val="22"/>
        </w:rPr>
        <w:t>statutory objective</w:t>
      </w:r>
      <w:r>
        <w:rPr>
          <w:sz w:val="22"/>
          <w:szCs w:val="22"/>
        </w:rPr>
        <w:t xml:space="preserve"> is the</w:t>
      </w:r>
      <w:r w:rsidRPr="00BB03AD">
        <w:rPr>
          <w:sz w:val="22"/>
          <w:szCs w:val="22"/>
        </w:rPr>
        <w:t xml:space="preserve"> protect</w:t>
      </w:r>
      <w:r>
        <w:rPr>
          <w:sz w:val="22"/>
          <w:szCs w:val="22"/>
        </w:rPr>
        <w:t>ion of</w:t>
      </w:r>
      <w:r w:rsidRPr="00BB03AD">
        <w:rPr>
          <w:sz w:val="22"/>
          <w:szCs w:val="22"/>
        </w:rPr>
        <w:t xml:space="preserve"> the public. The</w:t>
      </w:r>
      <w:r w:rsidR="00C23D47">
        <w:rPr>
          <w:sz w:val="22"/>
          <w:szCs w:val="22"/>
        </w:rPr>
        <w:t xml:space="preserve"> </w:t>
      </w:r>
      <w:r w:rsidRPr="00BB03AD">
        <w:rPr>
          <w:sz w:val="22"/>
          <w:szCs w:val="22"/>
        </w:rPr>
        <w:t>Committee</w:t>
      </w:r>
      <w:r w:rsidR="00C23D47">
        <w:rPr>
          <w:sz w:val="22"/>
          <w:szCs w:val="22"/>
        </w:rPr>
        <w:t>s of Inqui</w:t>
      </w:r>
      <w:r w:rsidR="00E34ECA">
        <w:rPr>
          <w:sz w:val="22"/>
          <w:szCs w:val="22"/>
        </w:rPr>
        <w:t>r</w:t>
      </w:r>
      <w:r w:rsidR="00C23D47">
        <w:rPr>
          <w:sz w:val="22"/>
          <w:szCs w:val="22"/>
        </w:rPr>
        <w:t>y</w:t>
      </w:r>
      <w:r w:rsidRPr="00BB03AD">
        <w:rPr>
          <w:sz w:val="22"/>
          <w:szCs w:val="22"/>
        </w:rPr>
        <w:t xml:space="preserve"> </w:t>
      </w:r>
      <w:r w:rsidR="00C23D47">
        <w:rPr>
          <w:sz w:val="22"/>
          <w:szCs w:val="22"/>
        </w:rPr>
        <w:t>were</w:t>
      </w:r>
      <w:r w:rsidRPr="00BB03AD">
        <w:rPr>
          <w:sz w:val="22"/>
          <w:szCs w:val="22"/>
        </w:rPr>
        <w:t xml:space="preserve"> established under Part 6 of the Act which was commenced on 31</w:t>
      </w:r>
      <w:r w:rsidRPr="00BB03AD">
        <w:rPr>
          <w:sz w:val="22"/>
          <w:szCs w:val="22"/>
          <w:vertAlign w:val="superscript"/>
        </w:rPr>
        <w:t>st</w:t>
      </w:r>
      <w:r w:rsidRPr="00BB03AD">
        <w:rPr>
          <w:sz w:val="22"/>
          <w:szCs w:val="22"/>
        </w:rPr>
        <w:t xml:space="preserve"> of December 2014. </w:t>
      </w:r>
      <w:r w:rsidR="00C23D47">
        <w:rPr>
          <w:sz w:val="22"/>
          <w:szCs w:val="22"/>
        </w:rPr>
        <w:t>The Preliminary Proceedings Committee</w:t>
      </w:r>
      <w:r w:rsidR="00E34ECA">
        <w:rPr>
          <w:sz w:val="22"/>
          <w:szCs w:val="22"/>
        </w:rPr>
        <w:t xml:space="preserve"> reviews and consider all fitness to practi</w:t>
      </w:r>
      <w:r w:rsidR="00D13A82">
        <w:rPr>
          <w:sz w:val="22"/>
          <w:szCs w:val="22"/>
        </w:rPr>
        <w:t>s</w:t>
      </w:r>
      <w:r w:rsidR="00E34ECA">
        <w:rPr>
          <w:sz w:val="22"/>
          <w:szCs w:val="22"/>
        </w:rPr>
        <w:t xml:space="preserve">e complaints received by CORU and </w:t>
      </w:r>
      <w:r w:rsidR="00E34ECA" w:rsidRPr="00E34ECA">
        <w:rPr>
          <w:sz w:val="22"/>
          <w:szCs w:val="22"/>
        </w:rPr>
        <w:t xml:space="preserve">decide </w:t>
      </w:r>
      <w:r w:rsidR="00E34ECA">
        <w:rPr>
          <w:sz w:val="22"/>
          <w:szCs w:val="22"/>
        </w:rPr>
        <w:t>if</w:t>
      </w:r>
      <w:r w:rsidR="00E34ECA" w:rsidRPr="00E34ECA">
        <w:rPr>
          <w:sz w:val="22"/>
          <w:szCs w:val="22"/>
        </w:rPr>
        <w:t xml:space="preserve"> the complaint requires further action and is not suitable for mediation or there is no consent to mediatio</w:t>
      </w:r>
      <w:r w:rsidR="00E34ECA">
        <w:rPr>
          <w:sz w:val="22"/>
          <w:szCs w:val="22"/>
        </w:rPr>
        <w:t>n.</w:t>
      </w:r>
      <w:r w:rsidR="00E34ECA" w:rsidRPr="00E34ECA">
        <w:rPr>
          <w:sz w:val="22"/>
          <w:szCs w:val="22"/>
        </w:rPr>
        <w:t xml:space="preserve"> </w:t>
      </w:r>
      <w:r w:rsidR="00E34ECA">
        <w:rPr>
          <w:sz w:val="22"/>
          <w:szCs w:val="22"/>
        </w:rPr>
        <w:t>If decided, t</w:t>
      </w:r>
      <w:r w:rsidR="00E34ECA" w:rsidRPr="00E34ECA">
        <w:rPr>
          <w:sz w:val="22"/>
          <w:szCs w:val="22"/>
        </w:rPr>
        <w:t>he complaint will go before a Committee of Inquiry</w:t>
      </w:r>
      <w:r w:rsidR="00E34ECA">
        <w:rPr>
          <w:sz w:val="22"/>
          <w:szCs w:val="22"/>
        </w:rPr>
        <w:t xml:space="preserve"> for a hearing - </w:t>
      </w:r>
      <w:r w:rsidR="00E34ECA" w:rsidRPr="00E34ECA">
        <w:rPr>
          <w:sz w:val="22"/>
          <w:szCs w:val="22"/>
        </w:rPr>
        <w:t>a Professional Conduct Committee or a Health Committee.</w:t>
      </w:r>
    </w:p>
    <w:p w14:paraId="26021B41" w14:textId="77777777" w:rsidR="006C0C71" w:rsidRPr="00BB03AD" w:rsidRDefault="006C0C71" w:rsidP="006C0C71">
      <w:pPr>
        <w:pStyle w:val="Default"/>
        <w:spacing w:line="276" w:lineRule="auto"/>
        <w:jc w:val="both"/>
        <w:rPr>
          <w:sz w:val="22"/>
          <w:szCs w:val="22"/>
        </w:rPr>
      </w:pPr>
    </w:p>
    <w:p w14:paraId="61513555" w14:textId="3B0AF023" w:rsidR="00E34ECA" w:rsidRDefault="00E34ECA" w:rsidP="009A64A2">
      <w:pPr>
        <w:pStyle w:val="Default"/>
        <w:spacing w:line="276" w:lineRule="auto"/>
        <w:jc w:val="both"/>
        <w:rPr>
          <w:sz w:val="22"/>
          <w:szCs w:val="22"/>
          <w:lang w:val="en-US"/>
        </w:rPr>
      </w:pPr>
      <w:r w:rsidRPr="00E34ECA">
        <w:rPr>
          <w:sz w:val="22"/>
          <w:szCs w:val="22"/>
          <w:lang w:val="en-US"/>
        </w:rPr>
        <w:t xml:space="preserve">Hearings will be similar to hearings before a Court or tribunal. In brief, at a hearing the Professional Conduct Committee or the Health Committee hears evidence from the </w:t>
      </w:r>
      <w:r w:rsidRPr="00E34ECA">
        <w:rPr>
          <w:sz w:val="22"/>
          <w:szCs w:val="22"/>
          <w:lang w:val="en-US"/>
        </w:rPr>
        <w:lastRenderedPageBreak/>
        <w:t xml:space="preserve">parties to a complaint and ultimately decides, having considered the evidence, if there is </w:t>
      </w:r>
      <w:proofErr w:type="gramStart"/>
      <w:r w:rsidRPr="00E34ECA">
        <w:rPr>
          <w:sz w:val="22"/>
          <w:szCs w:val="22"/>
          <w:lang w:val="en-US"/>
        </w:rPr>
        <w:t>an</w:t>
      </w:r>
      <w:proofErr w:type="gramEnd"/>
      <w:r w:rsidR="008C2C3D">
        <w:rPr>
          <w:sz w:val="22"/>
          <w:szCs w:val="22"/>
          <w:lang w:val="en-US"/>
        </w:rPr>
        <w:t xml:space="preserve"> </w:t>
      </w:r>
      <w:r w:rsidRPr="00E34ECA">
        <w:rPr>
          <w:sz w:val="22"/>
          <w:szCs w:val="22"/>
          <w:lang w:val="en-US"/>
        </w:rPr>
        <w:t xml:space="preserve">impairment to practise on the part of the Registrant who has been complained about. </w:t>
      </w:r>
    </w:p>
    <w:p w14:paraId="5C6FBA86" w14:textId="77777777" w:rsidR="005B662C" w:rsidRDefault="005B662C" w:rsidP="009A64A2">
      <w:pPr>
        <w:pStyle w:val="Default"/>
        <w:spacing w:line="276" w:lineRule="auto"/>
        <w:jc w:val="both"/>
        <w:rPr>
          <w:sz w:val="22"/>
          <w:szCs w:val="22"/>
          <w:lang w:val="en-US"/>
        </w:rPr>
      </w:pPr>
    </w:p>
    <w:p w14:paraId="0273EDEA" w14:textId="77777777" w:rsidR="005B662C" w:rsidRPr="005B662C" w:rsidRDefault="005B662C" w:rsidP="005B662C">
      <w:pPr>
        <w:pStyle w:val="Default"/>
        <w:jc w:val="both"/>
        <w:rPr>
          <w:sz w:val="22"/>
          <w:szCs w:val="22"/>
        </w:rPr>
      </w:pPr>
      <w:r w:rsidRPr="005B662C">
        <w:rPr>
          <w:sz w:val="22"/>
          <w:szCs w:val="22"/>
        </w:rPr>
        <w:t xml:space="preserve">The Committee of Inquiry (the Professional Conduct Committee or the Health Committee – depending on the nature of the complaint) will be made up of three people: </w:t>
      </w:r>
    </w:p>
    <w:p w14:paraId="347AEA4C" w14:textId="77777777" w:rsidR="005B662C" w:rsidRPr="005B662C" w:rsidRDefault="005B662C" w:rsidP="005B662C">
      <w:pPr>
        <w:pStyle w:val="Default"/>
        <w:jc w:val="both"/>
        <w:rPr>
          <w:sz w:val="22"/>
          <w:szCs w:val="22"/>
        </w:rPr>
      </w:pPr>
    </w:p>
    <w:p w14:paraId="6A7B399B" w14:textId="77777777" w:rsidR="005B662C" w:rsidRPr="005B662C" w:rsidRDefault="005B662C" w:rsidP="005B662C">
      <w:pPr>
        <w:pStyle w:val="Default"/>
        <w:numPr>
          <w:ilvl w:val="0"/>
          <w:numId w:val="31"/>
        </w:numPr>
        <w:jc w:val="both"/>
        <w:rPr>
          <w:sz w:val="22"/>
          <w:szCs w:val="22"/>
        </w:rPr>
      </w:pPr>
      <w:r w:rsidRPr="005B662C">
        <w:rPr>
          <w:sz w:val="22"/>
          <w:szCs w:val="22"/>
        </w:rPr>
        <w:t xml:space="preserve">one registrant from the same profession as the registrant against whom the complaint is made, </w:t>
      </w:r>
    </w:p>
    <w:p w14:paraId="145DD18B" w14:textId="77777777" w:rsidR="005B662C" w:rsidRPr="005B662C" w:rsidRDefault="005B662C" w:rsidP="005B662C">
      <w:pPr>
        <w:pStyle w:val="Default"/>
        <w:numPr>
          <w:ilvl w:val="0"/>
          <w:numId w:val="31"/>
        </w:numPr>
        <w:jc w:val="both"/>
        <w:rPr>
          <w:sz w:val="22"/>
          <w:szCs w:val="22"/>
        </w:rPr>
      </w:pPr>
      <w:r w:rsidRPr="005B662C">
        <w:rPr>
          <w:sz w:val="22"/>
          <w:szCs w:val="22"/>
        </w:rPr>
        <w:t xml:space="preserve">one registrant from another profession and </w:t>
      </w:r>
    </w:p>
    <w:p w14:paraId="6E3C79FD" w14:textId="77777777" w:rsidR="005B662C" w:rsidRPr="005B662C" w:rsidRDefault="005B662C" w:rsidP="005B662C">
      <w:pPr>
        <w:pStyle w:val="Default"/>
        <w:numPr>
          <w:ilvl w:val="0"/>
          <w:numId w:val="31"/>
        </w:numPr>
        <w:jc w:val="both"/>
        <w:rPr>
          <w:sz w:val="22"/>
          <w:szCs w:val="22"/>
        </w:rPr>
      </w:pPr>
      <w:r w:rsidRPr="005B662C">
        <w:rPr>
          <w:sz w:val="22"/>
          <w:szCs w:val="22"/>
        </w:rPr>
        <w:t xml:space="preserve">one non-registrant (Chairperson). </w:t>
      </w:r>
    </w:p>
    <w:p w14:paraId="2CDCC2FE" w14:textId="77777777" w:rsidR="00E34ECA" w:rsidRDefault="00E34ECA" w:rsidP="009A64A2">
      <w:pPr>
        <w:pStyle w:val="Default"/>
        <w:spacing w:line="276" w:lineRule="auto"/>
        <w:jc w:val="both"/>
        <w:rPr>
          <w:sz w:val="22"/>
          <w:szCs w:val="22"/>
          <w:lang w:val="en-US"/>
        </w:rPr>
      </w:pPr>
    </w:p>
    <w:p w14:paraId="0A36DBBE" w14:textId="77777777" w:rsidR="00EF1764" w:rsidRPr="00EF1764" w:rsidRDefault="00E34ECA" w:rsidP="00EF1764">
      <w:pPr>
        <w:pStyle w:val="Default"/>
        <w:spacing w:line="276" w:lineRule="auto"/>
        <w:jc w:val="both"/>
        <w:rPr>
          <w:sz w:val="22"/>
          <w:szCs w:val="22"/>
          <w:u w:val="single"/>
          <w:lang w:val="en-US"/>
        </w:rPr>
      </w:pPr>
      <w:r w:rsidRPr="00EF1764">
        <w:rPr>
          <w:sz w:val="22"/>
          <w:szCs w:val="22"/>
          <w:u w:val="single"/>
          <w:lang w:val="en-US"/>
        </w:rPr>
        <w:t>Professional Conduct Committee hearings are normally held in public. Health Committee hearings are normally held in private.</w:t>
      </w:r>
      <w:r w:rsidR="00EF1764">
        <w:rPr>
          <w:sz w:val="22"/>
          <w:szCs w:val="22"/>
          <w:u w:val="single"/>
          <w:lang w:val="en-US"/>
        </w:rPr>
        <w:t xml:space="preserve"> All hearings are held in-person in CORU’s offices. </w:t>
      </w:r>
    </w:p>
    <w:p w14:paraId="02FC1941" w14:textId="7598B44E" w:rsidR="00E34ECA" w:rsidRDefault="00E34ECA" w:rsidP="009A64A2">
      <w:pPr>
        <w:pStyle w:val="Default"/>
        <w:spacing w:line="276" w:lineRule="auto"/>
        <w:jc w:val="both"/>
        <w:rPr>
          <w:sz w:val="22"/>
          <w:szCs w:val="22"/>
          <w:u w:val="single"/>
          <w:lang w:val="en-US"/>
        </w:rPr>
      </w:pPr>
    </w:p>
    <w:p w14:paraId="4F8E9CB5" w14:textId="77777777" w:rsidR="00EF1764" w:rsidRPr="009A64A2" w:rsidRDefault="00EF1764" w:rsidP="009A64A2">
      <w:pPr>
        <w:pStyle w:val="Default"/>
        <w:spacing w:line="276" w:lineRule="auto"/>
        <w:jc w:val="both"/>
        <w:rPr>
          <w:b/>
          <w:bCs/>
        </w:rPr>
      </w:pPr>
    </w:p>
    <w:p w14:paraId="75202CBF" w14:textId="544EFBDE" w:rsidR="00C131CC" w:rsidRPr="00C131CC" w:rsidRDefault="00C131CC" w:rsidP="00C131CC">
      <w:pPr>
        <w:autoSpaceDE w:val="0"/>
        <w:autoSpaceDN w:val="0"/>
        <w:adjustRightInd w:val="0"/>
        <w:spacing w:line="276" w:lineRule="auto"/>
        <w:jc w:val="both"/>
        <w:rPr>
          <w:rFonts w:ascii="Arial" w:eastAsia="Calibri" w:hAnsi="Arial" w:cs="Arial"/>
          <w:b/>
          <w:bCs/>
          <w:color w:val="000000"/>
          <w:lang w:val="en-IE"/>
        </w:rPr>
      </w:pPr>
      <w:r w:rsidRPr="00C131CC">
        <w:rPr>
          <w:rFonts w:ascii="Arial" w:eastAsia="Calibri" w:hAnsi="Arial" w:cs="Arial"/>
          <w:b/>
          <w:bCs/>
          <w:color w:val="000000"/>
          <w:lang w:val="en-IE"/>
        </w:rPr>
        <w:t xml:space="preserve">Responsibilities for the role of </w:t>
      </w:r>
      <w:r w:rsidR="006C0C71">
        <w:rPr>
          <w:rFonts w:ascii="Arial" w:eastAsia="Calibri" w:hAnsi="Arial" w:cs="Arial"/>
          <w:b/>
          <w:bCs/>
          <w:color w:val="000000"/>
          <w:lang w:val="en-IE"/>
        </w:rPr>
        <w:t>Chairperson</w:t>
      </w:r>
      <w:r w:rsidRPr="00C131CC">
        <w:rPr>
          <w:rFonts w:ascii="Arial" w:eastAsia="Calibri" w:hAnsi="Arial" w:cs="Arial"/>
          <w:b/>
          <w:bCs/>
          <w:color w:val="000000"/>
          <w:lang w:val="en-IE"/>
        </w:rPr>
        <w:t>:</w:t>
      </w:r>
    </w:p>
    <w:p w14:paraId="6E619C09" w14:textId="77777777" w:rsidR="00C131CC" w:rsidRDefault="00C131CC" w:rsidP="00C131CC">
      <w:pPr>
        <w:autoSpaceDE w:val="0"/>
        <w:autoSpaceDN w:val="0"/>
        <w:adjustRightInd w:val="0"/>
        <w:spacing w:line="276" w:lineRule="auto"/>
        <w:rPr>
          <w:rFonts w:ascii="Arial" w:eastAsia="Times New Roman" w:hAnsi="Arial" w:cs="Arial"/>
          <w:color w:val="000000"/>
          <w:sz w:val="22"/>
          <w:szCs w:val="22"/>
          <w:lang w:val="en-IE" w:eastAsia="en-IE"/>
        </w:rPr>
      </w:pPr>
    </w:p>
    <w:p w14:paraId="75767C6A" w14:textId="6D9754CC" w:rsidR="00AB38EE" w:rsidRDefault="006C0C71" w:rsidP="006C0C71">
      <w:pPr>
        <w:pStyle w:val="Default"/>
        <w:spacing w:line="276" w:lineRule="auto"/>
        <w:jc w:val="both"/>
        <w:rPr>
          <w:sz w:val="22"/>
          <w:szCs w:val="22"/>
        </w:rPr>
      </w:pPr>
      <w:r w:rsidRPr="00BB03AD">
        <w:rPr>
          <w:sz w:val="22"/>
          <w:szCs w:val="22"/>
        </w:rPr>
        <w:t xml:space="preserve">The Chairperson of the </w:t>
      </w:r>
      <w:r w:rsidR="00E34ECA">
        <w:rPr>
          <w:sz w:val="22"/>
          <w:szCs w:val="22"/>
        </w:rPr>
        <w:t xml:space="preserve">Health </w:t>
      </w:r>
      <w:r w:rsidRPr="00BB03AD">
        <w:rPr>
          <w:sz w:val="22"/>
          <w:szCs w:val="22"/>
        </w:rPr>
        <w:t>Committee</w:t>
      </w:r>
      <w:r w:rsidR="00E34ECA">
        <w:rPr>
          <w:sz w:val="22"/>
          <w:szCs w:val="22"/>
        </w:rPr>
        <w:t xml:space="preserve"> </w:t>
      </w:r>
      <w:r w:rsidRPr="00BB03AD">
        <w:rPr>
          <w:sz w:val="22"/>
          <w:szCs w:val="22"/>
        </w:rPr>
        <w:t xml:space="preserve">will be a lay member of the committee. </w:t>
      </w:r>
    </w:p>
    <w:p w14:paraId="73D1645D" w14:textId="77777777" w:rsidR="00AB38EE" w:rsidRDefault="00AB38EE" w:rsidP="006C0C71">
      <w:pPr>
        <w:pStyle w:val="Default"/>
        <w:spacing w:line="276" w:lineRule="auto"/>
        <w:jc w:val="both"/>
        <w:rPr>
          <w:sz w:val="22"/>
          <w:szCs w:val="22"/>
        </w:rPr>
      </w:pPr>
    </w:p>
    <w:p w14:paraId="31AC00D4" w14:textId="5D8FE1AC" w:rsidR="006C0C71" w:rsidRPr="00BB03AD" w:rsidRDefault="006C0C71" w:rsidP="006C0C71">
      <w:pPr>
        <w:pStyle w:val="Default"/>
        <w:spacing w:line="276" w:lineRule="auto"/>
        <w:jc w:val="both"/>
        <w:rPr>
          <w:sz w:val="22"/>
          <w:szCs w:val="22"/>
        </w:rPr>
      </w:pPr>
      <w:r w:rsidRPr="00BB03AD">
        <w:rPr>
          <w:sz w:val="22"/>
          <w:szCs w:val="22"/>
        </w:rPr>
        <w:t>If you are expressing an interest in b</w:t>
      </w:r>
      <w:r w:rsidR="000361B1">
        <w:rPr>
          <w:sz w:val="22"/>
          <w:szCs w:val="22"/>
        </w:rPr>
        <w:t xml:space="preserve">eing considered for the role </w:t>
      </w:r>
      <w:r w:rsidRPr="00BB03AD">
        <w:rPr>
          <w:sz w:val="22"/>
          <w:szCs w:val="22"/>
        </w:rPr>
        <w:t>you must have:</w:t>
      </w:r>
    </w:p>
    <w:p w14:paraId="2EA88CB9" w14:textId="77777777" w:rsidR="006C0C71" w:rsidRPr="00BB03AD" w:rsidRDefault="006C0C71" w:rsidP="006C0C71">
      <w:pPr>
        <w:pStyle w:val="Default"/>
        <w:spacing w:line="276" w:lineRule="auto"/>
        <w:jc w:val="both"/>
        <w:rPr>
          <w:sz w:val="22"/>
          <w:szCs w:val="22"/>
        </w:rPr>
      </w:pPr>
    </w:p>
    <w:p w14:paraId="3B5EEB86" w14:textId="31DFB108" w:rsidR="001A7919" w:rsidRDefault="006C0C71" w:rsidP="001A7919">
      <w:pPr>
        <w:pStyle w:val="Default"/>
        <w:numPr>
          <w:ilvl w:val="0"/>
          <w:numId w:val="30"/>
        </w:numPr>
        <w:spacing w:line="276" w:lineRule="auto"/>
        <w:jc w:val="both"/>
        <w:rPr>
          <w:sz w:val="22"/>
          <w:szCs w:val="22"/>
        </w:rPr>
      </w:pPr>
      <w:r>
        <w:rPr>
          <w:sz w:val="22"/>
          <w:szCs w:val="22"/>
        </w:rPr>
        <w:t>at least 2</w:t>
      </w:r>
      <w:r w:rsidRPr="00BB03AD">
        <w:rPr>
          <w:sz w:val="22"/>
          <w:szCs w:val="22"/>
        </w:rPr>
        <w:t xml:space="preserve"> years’ experience sitting on a Disciplinary Committee or similar </w:t>
      </w:r>
      <w:r w:rsidR="008250E3" w:rsidRPr="00BB03AD">
        <w:rPr>
          <w:sz w:val="22"/>
          <w:szCs w:val="22"/>
        </w:rPr>
        <w:t>decision-making</w:t>
      </w:r>
      <w:r w:rsidRPr="00BB03AD">
        <w:rPr>
          <w:sz w:val="22"/>
          <w:szCs w:val="22"/>
        </w:rPr>
        <w:t xml:space="preserve"> body in a quasi-judicial function</w:t>
      </w:r>
      <w:r>
        <w:rPr>
          <w:sz w:val="22"/>
          <w:szCs w:val="22"/>
        </w:rPr>
        <w:t xml:space="preserve"> </w:t>
      </w:r>
    </w:p>
    <w:p w14:paraId="03B68CF1" w14:textId="12A447C7" w:rsidR="001A7919" w:rsidRPr="001A7919" w:rsidRDefault="001A7919" w:rsidP="001A7919">
      <w:pPr>
        <w:pStyle w:val="Default"/>
        <w:numPr>
          <w:ilvl w:val="0"/>
          <w:numId w:val="30"/>
        </w:numPr>
        <w:spacing w:line="276" w:lineRule="auto"/>
        <w:jc w:val="both"/>
        <w:rPr>
          <w:sz w:val="22"/>
          <w:szCs w:val="22"/>
        </w:rPr>
      </w:pPr>
      <w:r w:rsidRPr="001A7919">
        <w:rPr>
          <w:sz w:val="22"/>
          <w:szCs w:val="22"/>
        </w:rPr>
        <w:t xml:space="preserve">must not be a </w:t>
      </w:r>
      <w:r>
        <w:rPr>
          <w:sz w:val="22"/>
          <w:szCs w:val="22"/>
        </w:rPr>
        <w:t>current CORU</w:t>
      </w:r>
      <w:r w:rsidRPr="001A7919">
        <w:rPr>
          <w:sz w:val="22"/>
          <w:szCs w:val="22"/>
        </w:rPr>
        <w:t xml:space="preserve"> Council or Registration Board member as per </w:t>
      </w:r>
      <w:r w:rsidRPr="00175B5D">
        <w:rPr>
          <w:sz w:val="22"/>
          <w:szCs w:val="22"/>
        </w:rPr>
        <w:t xml:space="preserve">section 51(6) of the </w:t>
      </w:r>
      <w:hyperlink r:id="rId11" w:anchor="SEC51" w:history="1">
        <w:r w:rsidR="008250E3" w:rsidRPr="008250E3">
          <w:rPr>
            <w:rStyle w:val="Hyperlink"/>
            <w:rFonts w:ascii="Arial" w:hAnsi="Arial" w:cs="Arial"/>
            <w:color w:val="0070C0"/>
            <w:sz w:val="22"/>
            <w:szCs w:val="22"/>
            <w:lang w:val="en-US"/>
          </w:rPr>
          <w:t>Health and Social Care Professional Act 2005 (as amended)</w:t>
        </w:r>
        <w:r w:rsidR="008250E3">
          <w:rPr>
            <w:rStyle w:val="Hyperlink"/>
            <w:rFonts w:ascii="Arial" w:hAnsi="Arial" w:cs="Arial"/>
            <w:sz w:val="22"/>
            <w:szCs w:val="22"/>
            <w:lang w:val="en-US"/>
          </w:rPr>
          <w:t xml:space="preserve"> </w:t>
        </w:r>
      </w:hyperlink>
    </w:p>
    <w:p w14:paraId="1CBC8532" w14:textId="5396BB23" w:rsidR="006C0C71" w:rsidRPr="00072C1A" w:rsidRDefault="00DC3C21" w:rsidP="006C0C71">
      <w:pPr>
        <w:pStyle w:val="Default"/>
        <w:numPr>
          <w:ilvl w:val="0"/>
          <w:numId w:val="30"/>
        </w:numPr>
        <w:spacing w:line="276" w:lineRule="auto"/>
        <w:jc w:val="both"/>
        <w:rPr>
          <w:sz w:val="22"/>
          <w:szCs w:val="22"/>
        </w:rPr>
      </w:pPr>
      <w:r>
        <w:rPr>
          <w:sz w:val="22"/>
          <w:szCs w:val="22"/>
        </w:rPr>
        <w:t>t</w:t>
      </w:r>
      <w:r w:rsidR="006C0C71">
        <w:rPr>
          <w:sz w:val="22"/>
          <w:szCs w:val="22"/>
        </w:rPr>
        <w:t xml:space="preserve">he </w:t>
      </w:r>
      <w:r w:rsidR="006C0C71" w:rsidRPr="00BB03AD">
        <w:rPr>
          <w:sz w:val="22"/>
          <w:szCs w:val="22"/>
        </w:rPr>
        <w:t xml:space="preserve">ability to conduct hearings </w:t>
      </w:r>
      <w:r w:rsidR="006C0C71">
        <w:rPr>
          <w:sz w:val="22"/>
          <w:szCs w:val="22"/>
        </w:rPr>
        <w:t>in accordance with fair procedures</w:t>
      </w:r>
    </w:p>
    <w:p w14:paraId="074E9A65" w14:textId="77777777" w:rsidR="006C0C71" w:rsidRPr="00072C1A" w:rsidRDefault="006C0C71" w:rsidP="006C0C71">
      <w:pPr>
        <w:pStyle w:val="Default"/>
        <w:numPr>
          <w:ilvl w:val="0"/>
          <w:numId w:val="30"/>
        </w:numPr>
        <w:tabs>
          <w:tab w:val="left" w:pos="7088"/>
        </w:tabs>
        <w:spacing w:line="276" w:lineRule="auto"/>
        <w:jc w:val="both"/>
        <w:rPr>
          <w:sz w:val="22"/>
          <w:szCs w:val="22"/>
        </w:rPr>
      </w:pPr>
      <w:r>
        <w:rPr>
          <w:sz w:val="22"/>
          <w:szCs w:val="22"/>
        </w:rPr>
        <w:t>the</w:t>
      </w:r>
      <w:r w:rsidRPr="00BB03AD">
        <w:rPr>
          <w:sz w:val="22"/>
          <w:szCs w:val="22"/>
        </w:rPr>
        <w:t xml:space="preserve"> ability to explain and justify decisions in language appropriate for a broad range of interested parties.</w:t>
      </w:r>
    </w:p>
    <w:p w14:paraId="6D85D640" w14:textId="589612CB" w:rsidR="006C0C71" w:rsidRDefault="006C0C71" w:rsidP="006C0C71">
      <w:pPr>
        <w:pStyle w:val="Default"/>
        <w:numPr>
          <w:ilvl w:val="0"/>
          <w:numId w:val="30"/>
        </w:numPr>
        <w:tabs>
          <w:tab w:val="left" w:pos="7088"/>
        </w:tabs>
        <w:spacing w:line="276" w:lineRule="auto"/>
        <w:jc w:val="both"/>
        <w:rPr>
          <w:sz w:val="22"/>
          <w:szCs w:val="22"/>
        </w:rPr>
      </w:pPr>
      <w:r>
        <w:rPr>
          <w:sz w:val="22"/>
          <w:szCs w:val="22"/>
        </w:rPr>
        <w:t>the</w:t>
      </w:r>
      <w:r w:rsidRPr="00BB03AD">
        <w:rPr>
          <w:sz w:val="22"/>
          <w:szCs w:val="22"/>
        </w:rPr>
        <w:t xml:space="preserve"> ability to compose decision(s), </w:t>
      </w:r>
      <w:r>
        <w:rPr>
          <w:sz w:val="22"/>
          <w:szCs w:val="22"/>
        </w:rPr>
        <w:t>setting out</w:t>
      </w:r>
      <w:r w:rsidRPr="00BB03AD">
        <w:rPr>
          <w:sz w:val="22"/>
          <w:szCs w:val="22"/>
        </w:rPr>
        <w:t xml:space="preserve"> clear and concise reasons for </w:t>
      </w:r>
      <w:r>
        <w:rPr>
          <w:sz w:val="22"/>
          <w:szCs w:val="22"/>
        </w:rPr>
        <w:t>such</w:t>
      </w:r>
      <w:r w:rsidRPr="00BB03AD">
        <w:rPr>
          <w:sz w:val="22"/>
          <w:szCs w:val="22"/>
        </w:rPr>
        <w:t xml:space="preserve"> decision(s)</w:t>
      </w:r>
      <w:r>
        <w:rPr>
          <w:sz w:val="22"/>
          <w:szCs w:val="22"/>
        </w:rPr>
        <w:t>.</w:t>
      </w:r>
    </w:p>
    <w:p w14:paraId="427952FB" w14:textId="77777777" w:rsidR="006C0C71" w:rsidRDefault="006C0C71" w:rsidP="006C0C71">
      <w:pPr>
        <w:pStyle w:val="Default"/>
        <w:tabs>
          <w:tab w:val="left" w:pos="7088"/>
        </w:tabs>
        <w:spacing w:line="276" w:lineRule="auto"/>
        <w:ind w:left="720"/>
        <w:jc w:val="both"/>
        <w:rPr>
          <w:sz w:val="22"/>
          <w:szCs w:val="22"/>
        </w:rPr>
      </w:pPr>
    </w:p>
    <w:p w14:paraId="4371393B" w14:textId="2D685CF8" w:rsidR="006C0C71" w:rsidRPr="00BB03AD" w:rsidRDefault="006C0C71" w:rsidP="006C0C71">
      <w:pPr>
        <w:pStyle w:val="Default"/>
        <w:tabs>
          <w:tab w:val="left" w:pos="7088"/>
        </w:tabs>
        <w:spacing w:line="276" w:lineRule="auto"/>
        <w:jc w:val="both"/>
        <w:rPr>
          <w:sz w:val="22"/>
          <w:szCs w:val="22"/>
        </w:rPr>
      </w:pPr>
      <w:r>
        <w:rPr>
          <w:sz w:val="22"/>
          <w:szCs w:val="22"/>
        </w:rPr>
        <w:t>In addition, y</w:t>
      </w:r>
      <w:r w:rsidRPr="00BB03AD">
        <w:rPr>
          <w:sz w:val="22"/>
          <w:szCs w:val="22"/>
        </w:rPr>
        <w:t xml:space="preserve">ou must not be registered or ever have been registered with CORU or predecessor </w:t>
      </w:r>
      <w:proofErr w:type="gramStart"/>
      <w:r w:rsidRPr="00BB03AD">
        <w:rPr>
          <w:sz w:val="22"/>
          <w:szCs w:val="22"/>
        </w:rPr>
        <w:t>bodies, or</w:t>
      </w:r>
      <w:proofErr w:type="gramEnd"/>
      <w:r w:rsidRPr="00BB03AD">
        <w:rPr>
          <w:sz w:val="22"/>
          <w:szCs w:val="22"/>
        </w:rPr>
        <w:t xml:space="preserve"> hold a qualification that would allow you to apply to be on any register of the Registration Boards established by the </w:t>
      </w:r>
      <w:r w:rsidR="00DC3C21">
        <w:rPr>
          <w:sz w:val="22"/>
          <w:szCs w:val="22"/>
        </w:rPr>
        <w:t xml:space="preserve">Act. </w:t>
      </w:r>
    </w:p>
    <w:p w14:paraId="69AD624D" w14:textId="77777777" w:rsidR="006C0C71" w:rsidRPr="00BB03AD" w:rsidRDefault="006C0C71" w:rsidP="006C0C71">
      <w:pPr>
        <w:pStyle w:val="Default"/>
        <w:spacing w:line="276" w:lineRule="auto"/>
        <w:jc w:val="both"/>
        <w:rPr>
          <w:sz w:val="22"/>
          <w:szCs w:val="22"/>
        </w:rPr>
      </w:pPr>
    </w:p>
    <w:p w14:paraId="3BA103F5" w14:textId="33FF1364" w:rsidR="006C0C71" w:rsidRPr="00BB03AD" w:rsidRDefault="006C0C71" w:rsidP="006C0C71">
      <w:pPr>
        <w:pStyle w:val="Default"/>
        <w:spacing w:line="276" w:lineRule="auto"/>
        <w:jc w:val="both"/>
        <w:rPr>
          <w:sz w:val="22"/>
          <w:szCs w:val="22"/>
        </w:rPr>
      </w:pPr>
      <w:r w:rsidRPr="00BB03AD">
        <w:rPr>
          <w:sz w:val="22"/>
          <w:szCs w:val="22"/>
        </w:rPr>
        <w:lastRenderedPageBreak/>
        <w:t>The professions regulated and to be regulated by CORU are</w:t>
      </w:r>
      <w:r>
        <w:rPr>
          <w:sz w:val="22"/>
          <w:szCs w:val="22"/>
        </w:rPr>
        <w:t xml:space="preserve"> as follows</w:t>
      </w:r>
      <w:r w:rsidRPr="00BB03AD">
        <w:rPr>
          <w:sz w:val="22"/>
          <w:szCs w:val="22"/>
        </w:rPr>
        <w:t>; Social Workers, Radiographers, Radiatio</w:t>
      </w:r>
      <w:r>
        <w:rPr>
          <w:sz w:val="22"/>
          <w:szCs w:val="22"/>
        </w:rPr>
        <w:t>n T</w:t>
      </w:r>
      <w:r w:rsidRPr="00BB03AD">
        <w:rPr>
          <w:sz w:val="22"/>
          <w:szCs w:val="22"/>
        </w:rPr>
        <w:t xml:space="preserve">herapists, </w:t>
      </w:r>
      <w:r>
        <w:rPr>
          <w:sz w:val="22"/>
          <w:szCs w:val="22"/>
        </w:rPr>
        <w:t>Occupational T</w:t>
      </w:r>
      <w:r w:rsidRPr="00BB03AD">
        <w:rPr>
          <w:sz w:val="22"/>
          <w:szCs w:val="22"/>
        </w:rPr>
        <w:t xml:space="preserve">herapists, Optometrists, Dispensing Opticians, </w:t>
      </w:r>
      <w:r>
        <w:rPr>
          <w:sz w:val="22"/>
          <w:szCs w:val="22"/>
        </w:rPr>
        <w:t>Speech and Language T</w:t>
      </w:r>
      <w:r w:rsidRPr="00BB03AD">
        <w:rPr>
          <w:sz w:val="22"/>
          <w:szCs w:val="22"/>
        </w:rPr>
        <w:t xml:space="preserve">herapists, </w:t>
      </w:r>
      <w:r>
        <w:rPr>
          <w:sz w:val="22"/>
          <w:szCs w:val="22"/>
        </w:rPr>
        <w:t>Clinical B</w:t>
      </w:r>
      <w:r w:rsidRPr="00BB03AD">
        <w:rPr>
          <w:sz w:val="22"/>
          <w:szCs w:val="22"/>
        </w:rPr>
        <w:t xml:space="preserve">iochemists, Dietitians, </w:t>
      </w:r>
      <w:r>
        <w:rPr>
          <w:sz w:val="22"/>
          <w:szCs w:val="22"/>
        </w:rPr>
        <w:t>Medical S</w:t>
      </w:r>
      <w:r w:rsidRPr="00BB03AD">
        <w:rPr>
          <w:sz w:val="22"/>
          <w:szCs w:val="22"/>
        </w:rPr>
        <w:t>cientists, Orthoptists, Physiotherapists, Podiatr</w:t>
      </w:r>
      <w:r>
        <w:rPr>
          <w:sz w:val="22"/>
          <w:szCs w:val="22"/>
        </w:rPr>
        <w:t>ists, Psychologists</w:t>
      </w:r>
      <w:r w:rsidR="00CE3AA9">
        <w:rPr>
          <w:sz w:val="22"/>
          <w:szCs w:val="22"/>
        </w:rPr>
        <w:t>,</w:t>
      </w:r>
      <w:r>
        <w:rPr>
          <w:sz w:val="22"/>
          <w:szCs w:val="22"/>
        </w:rPr>
        <w:t xml:space="preserve"> Social Care W</w:t>
      </w:r>
      <w:r w:rsidRPr="00BB03AD">
        <w:rPr>
          <w:sz w:val="22"/>
          <w:szCs w:val="22"/>
        </w:rPr>
        <w:t>orkers</w:t>
      </w:r>
      <w:r w:rsidR="00CE3AA9">
        <w:rPr>
          <w:sz w:val="22"/>
          <w:szCs w:val="22"/>
        </w:rPr>
        <w:t xml:space="preserve"> and Counsell</w:t>
      </w:r>
      <w:r w:rsidR="00121DE5">
        <w:rPr>
          <w:sz w:val="22"/>
          <w:szCs w:val="22"/>
        </w:rPr>
        <w:t>ors</w:t>
      </w:r>
      <w:r w:rsidR="00CE3AA9">
        <w:rPr>
          <w:sz w:val="22"/>
          <w:szCs w:val="22"/>
        </w:rPr>
        <w:t xml:space="preserve"> and Psychotherapists</w:t>
      </w:r>
      <w:r w:rsidRPr="00BB03AD">
        <w:rPr>
          <w:sz w:val="22"/>
          <w:szCs w:val="22"/>
        </w:rPr>
        <w:t>.</w:t>
      </w:r>
    </w:p>
    <w:p w14:paraId="2B219BA2" w14:textId="77777777" w:rsidR="006C0C71" w:rsidRPr="00BB03AD" w:rsidRDefault="006C0C71" w:rsidP="006C0C71">
      <w:pPr>
        <w:pStyle w:val="Default"/>
        <w:spacing w:line="276" w:lineRule="auto"/>
        <w:jc w:val="both"/>
        <w:rPr>
          <w:sz w:val="22"/>
          <w:szCs w:val="22"/>
        </w:rPr>
      </w:pPr>
    </w:p>
    <w:p w14:paraId="435C5039" w14:textId="77777777" w:rsidR="00C9694E" w:rsidRDefault="00C9694E" w:rsidP="009A64A2">
      <w:pPr>
        <w:pStyle w:val="Default"/>
        <w:spacing w:line="276" w:lineRule="auto"/>
        <w:jc w:val="both"/>
        <w:rPr>
          <w:b/>
          <w:bCs/>
        </w:rPr>
      </w:pPr>
    </w:p>
    <w:p w14:paraId="38381CDD" w14:textId="77777777" w:rsidR="008250E3" w:rsidRDefault="008250E3" w:rsidP="009A64A2">
      <w:pPr>
        <w:pStyle w:val="Default"/>
        <w:spacing w:line="276" w:lineRule="auto"/>
        <w:jc w:val="both"/>
        <w:rPr>
          <w:b/>
          <w:bCs/>
          <w:color w:val="auto"/>
        </w:rPr>
      </w:pPr>
    </w:p>
    <w:p w14:paraId="477E614A" w14:textId="4C0007CD" w:rsidR="009A64A2" w:rsidRPr="009A64A2" w:rsidRDefault="009A64A2" w:rsidP="009A64A2">
      <w:pPr>
        <w:pStyle w:val="Default"/>
        <w:spacing w:line="276" w:lineRule="auto"/>
        <w:jc w:val="both"/>
        <w:rPr>
          <w:b/>
          <w:bCs/>
          <w:color w:val="auto"/>
        </w:rPr>
      </w:pPr>
      <w:r w:rsidRPr="009A64A2">
        <w:rPr>
          <w:b/>
          <w:bCs/>
          <w:color w:val="auto"/>
        </w:rPr>
        <w:t>Specif</w:t>
      </w:r>
      <w:r w:rsidR="00C131CC">
        <w:rPr>
          <w:b/>
          <w:bCs/>
          <w:color w:val="auto"/>
        </w:rPr>
        <w:t xml:space="preserve">ic tasks of the </w:t>
      </w:r>
      <w:r w:rsidR="000361B1">
        <w:rPr>
          <w:b/>
          <w:bCs/>
          <w:color w:val="auto"/>
        </w:rPr>
        <w:t xml:space="preserve">role </w:t>
      </w:r>
      <w:r w:rsidRPr="009A64A2">
        <w:rPr>
          <w:b/>
          <w:bCs/>
          <w:color w:val="auto"/>
        </w:rPr>
        <w:t>include:</w:t>
      </w:r>
    </w:p>
    <w:p w14:paraId="566731C4" w14:textId="77777777" w:rsidR="009A64A2" w:rsidRDefault="009A64A2" w:rsidP="009A64A2">
      <w:pPr>
        <w:pStyle w:val="Default"/>
        <w:spacing w:line="276" w:lineRule="auto"/>
        <w:jc w:val="both"/>
        <w:rPr>
          <w:b/>
          <w:bCs/>
          <w:sz w:val="22"/>
          <w:szCs w:val="22"/>
        </w:rPr>
      </w:pPr>
    </w:p>
    <w:p w14:paraId="75DFF1E6" w14:textId="79685FA8" w:rsidR="009E10D9" w:rsidRDefault="009E10D9" w:rsidP="006C0C71">
      <w:pPr>
        <w:pStyle w:val="Default"/>
        <w:numPr>
          <w:ilvl w:val="0"/>
          <w:numId w:val="30"/>
        </w:numPr>
        <w:adjustRightInd/>
        <w:spacing w:line="276" w:lineRule="auto"/>
        <w:jc w:val="both"/>
        <w:rPr>
          <w:sz w:val="22"/>
          <w:szCs w:val="22"/>
        </w:rPr>
      </w:pPr>
      <w:r>
        <w:rPr>
          <w:sz w:val="22"/>
          <w:szCs w:val="22"/>
        </w:rPr>
        <w:t xml:space="preserve">Chairing </w:t>
      </w:r>
      <w:r w:rsidR="006C0C71" w:rsidRPr="00C12079">
        <w:rPr>
          <w:sz w:val="22"/>
          <w:szCs w:val="22"/>
        </w:rPr>
        <w:t xml:space="preserve">meetings of the </w:t>
      </w:r>
      <w:r w:rsidR="0075386A">
        <w:rPr>
          <w:sz w:val="22"/>
          <w:szCs w:val="22"/>
        </w:rPr>
        <w:t>Health</w:t>
      </w:r>
      <w:r w:rsidR="006C0C71" w:rsidRPr="00C12079">
        <w:rPr>
          <w:sz w:val="22"/>
          <w:szCs w:val="22"/>
        </w:rPr>
        <w:t xml:space="preserve"> Committee.</w:t>
      </w:r>
    </w:p>
    <w:p w14:paraId="6EE03C08" w14:textId="16F85622" w:rsidR="0075386A" w:rsidRPr="008250E3" w:rsidRDefault="0075386A" w:rsidP="006C0C71">
      <w:pPr>
        <w:pStyle w:val="Default"/>
        <w:numPr>
          <w:ilvl w:val="0"/>
          <w:numId w:val="30"/>
        </w:numPr>
        <w:adjustRightInd/>
        <w:spacing w:line="276" w:lineRule="auto"/>
        <w:jc w:val="both"/>
        <w:rPr>
          <w:sz w:val="22"/>
          <w:szCs w:val="22"/>
        </w:rPr>
      </w:pPr>
      <w:r w:rsidRPr="008250E3">
        <w:rPr>
          <w:sz w:val="22"/>
          <w:szCs w:val="22"/>
        </w:rPr>
        <w:t>Attend in-person hearings in CORU’s office in Smithfield, Dublin.</w:t>
      </w:r>
    </w:p>
    <w:p w14:paraId="2F7D932A" w14:textId="69FED29E" w:rsidR="006C0C71" w:rsidRDefault="006C0C71" w:rsidP="006C0C71">
      <w:pPr>
        <w:pStyle w:val="Default"/>
        <w:numPr>
          <w:ilvl w:val="0"/>
          <w:numId w:val="30"/>
        </w:numPr>
        <w:spacing w:line="276" w:lineRule="auto"/>
        <w:jc w:val="both"/>
        <w:rPr>
          <w:sz w:val="22"/>
          <w:szCs w:val="22"/>
        </w:rPr>
      </w:pPr>
      <w:r w:rsidRPr="00C12079">
        <w:rPr>
          <w:sz w:val="22"/>
          <w:szCs w:val="22"/>
        </w:rPr>
        <w:t xml:space="preserve">Working with other </w:t>
      </w:r>
      <w:r w:rsidR="00DC3C21">
        <w:rPr>
          <w:sz w:val="22"/>
          <w:szCs w:val="22"/>
        </w:rPr>
        <w:t>c</w:t>
      </w:r>
      <w:r w:rsidRPr="00C12079">
        <w:rPr>
          <w:sz w:val="22"/>
          <w:szCs w:val="22"/>
        </w:rPr>
        <w:t xml:space="preserve">ommittee members to consider information presented to them as the </w:t>
      </w:r>
      <w:r w:rsidR="0075386A">
        <w:rPr>
          <w:sz w:val="22"/>
          <w:szCs w:val="22"/>
        </w:rPr>
        <w:t>Health</w:t>
      </w:r>
      <w:r w:rsidRPr="00C12079">
        <w:rPr>
          <w:sz w:val="22"/>
          <w:szCs w:val="22"/>
        </w:rPr>
        <w:t xml:space="preserve"> Committee.</w:t>
      </w:r>
    </w:p>
    <w:p w14:paraId="7F837FA8" w14:textId="2245E411" w:rsidR="006C0C71" w:rsidRPr="00072C1A" w:rsidRDefault="009E10D9" w:rsidP="006C0C71">
      <w:pPr>
        <w:pStyle w:val="Default"/>
        <w:numPr>
          <w:ilvl w:val="0"/>
          <w:numId w:val="30"/>
        </w:numPr>
        <w:spacing w:line="276" w:lineRule="auto"/>
        <w:jc w:val="both"/>
        <w:rPr>
          <w:sz w:val="22"/>
          <w:szCs w:val="22"/>
        </w:rPr>
      </w:pPr>
      <w:r>
        <w:rPr>
          <w:sz w:val="22"/>
          <w:szCs w:val="22"/>
        </w:rPr>
        <w:t xml:space="preserve">Assessing information </w:t>
      </w:r>
      <w:r w:rsidR="006C0C71" w:rsidRPr="00072C1A">
        <w:rPr>
          <w:sz w:val="22"/>
          <w:szCs w:val="22"/>
        </w:rPr>
        <w:t>relating to registrants</w:t>
      </w:r>
      <w:r w:rsidR="006C0C71">
        <w:rPr>
          <w:sz w:val="22"/>
          <w:szCs w:val="22"/>
        </w:rPr>
        <w:t>’</w:t>
      </w:r>
      <w:r w:rsidR="006C0C71" w:rsidRPr="00072C1A">
        <w:rPr>
          <w:sz w:val="22"/>
          <w:szCs w:val="22"/>
        </w:rPr>
        <w:t xml:space="preserve"> fitness to practise </w:t>
      </w:r>
    </w:p>
    <w:p w14:paraId="72C54238" w14:textId="77777777" w:rsidR="006C0C71" w:rsidRPr="00C12079" w:rsidRDefault="006C0C71" w:rsidP="006C0C71">
      <w:pPr>
        <w:pStyle w:val="Default"/>
        <w:numPr>
          <w:ilvl w:val="0"/>
          <w:numId w:val="30"/>
        </w:numPr>
        <w:spacing w:line="276" w:lineRule="auto"/>
        <w:jc w:val="both"/>
        <w:rPr>
          <w:sz w:val="22"/>
          <w:szCs w:val="22"/>
        </w:rPr>
      </w:pPr>
      <w:r w:rsidRPr="00C12079">
        <w:rPr>
          <w:sz w:val="22"/>
          <w:szCs w:val="22"/>
        </w:rPr>
        <w:t xml:space="preserve">Demonstrating fairness and consistency </w:t>
      </w:r>
      <w:r>
        <w:rPr>
          <w:sz w:val="22"/>
          <w:szCs w:val="22"/>
        </w:rPr>
        <w:t>in approach to complaints and applying</w:t>
      </w:r>
      <w:r w:rsidRPr="00C12079">
        <w:rPr>
          <w:sz w:val="22"/>
          <w:szCs w:val="22"/>
        </w:rPr>
        <w:t xml:space="preserve"> the principles of natural justice </w:t>
      </w:r>
      <w:r>
        <w:rPr>
          <w:sz w:val="22"/>
          <w:szCs w:val="22"/>
        </w:rPr>
        <w:t>and fair procedures</w:t>
      </w:r>
    </w:p>
    <w:p w14:paraId="148A57A8" w14:textId="6E4B28C7" w:rsidR="006C0C71" w:rsidRPr="00C12079" w:rsidRDefault="006C0C71" w:rsidP="006C0C71">
      <w:pPr>
        <w:pStyle w:val="Default"/>
        <w:numPr>
          <w:ilvl w:val="0"/>
          <w:numId w:val="30"/>
        </w:numPr>
        <w:spacing w:line="276" w:lineRule="auto"/>
        <w:jc w:val="both"/>
        <w:rPr>
          <w:sz w:val="22"/>
          <w:szCs w:val="22"/>
        </w:rPr>
      </w:pPr>
      <w:r w:rsidRPr="00C12079">
        <w:rPr>
          <w:sz w:val="22"/>
          <w:szCs w:val="22"/>
        </w:rPr>
        <w:t xml:space="preserve">Reaching well-reasoned and fair decisions </w:t>
      </w:r>
      <w:r w:rsidR="009E10D9">
        <w:rPr>
          <w:sz w:val="22"/>
          <w:szCs w:val="22"/>
        </w:rPr>
        <w:t xml:space="preserve">and opinions </w:t>
      </w:r>
      <w:r w:rsidRPr="00C12079">
        <w:rPr>
          <w:sz w:val="22"/>
          <w:szCs w:val="22"/>
        </w:rPr>
        <w:t xml:space="preserve">within the parameters of Part 6 of the </w:t>
      </w:r>
      <w:r w:rsidR="00DC3C21">
        <w:rPr>
          <w:sz w:val="22"/>
          <w:szCs w:val="22"/>
        </w:rPr>
        <w:t>Act</w:t>
      </w:r>
      <w:r w:rsidRPr="00C12079">
        <w:rPr>
          <w:sz w:val="22"/>
          <w:szCs w:val="22"/>
        </w:rPr>
        <w:t>.</w:t>
      </w:r>
    </w:p>
    <w:p w14:paraId="12FC0B93" w14:textId="1E14C919" w:rsidR="006C0C71" w:rsidRPr="00C12079" w:rsidRDefault="006C0C71" w:rsidP="006C0C71">
      <w:pPr>
        <w:pStyle w:val="Default"/>
        <w:numPr>
          <w:ilvl w:val="0"/>
          <w:numId w:val="30"/>
        </w:numPr>
        <w:spacing w:line="276" w:lineRule="auto"/>
        <w:jc w:val="both"/>
        <w:rPr>
          <w:sz w:val="22"/>
          <w:szCs w:val="22"/>
        </w:rPr>
      </w:pPr>
      <w:r w:rsidRPr="00C12079">
        <w:rPr>
          <w:sz w:val="22"/>
          <w:szCs w:val="22"/>
          <w:shd w:val="clear" w:color="auto" w:fill="FFFFFF"/>
        </w:rPr>
        <w:t>Working effectively with others in the organisation</w:t>
      </w:r>
      <w:r>
        <w:rPr>
          <w:sz w:val="22"/>
          <w:szCs w:val="22"/>
          <w:shd w:val="clear" w:color="auto" w:fill="FFFFFF"/>
        </w:rPr>
        <w:t>.</w:t>
      </w:r>
    </w:p>
    <w:p w14:paraId="6A54BD3F" w14:textId="02E0F8AA" w:rsidR="006C0C71" w:rsidRPr="00C12079" w:rsidRDefault="006C0C71" w:rsidP="006C0C71">
      <w:pPr>
        <w:pStyle w:val="Default"/>
        <w:numPr>
          <w:ilvl w:val="0"/>
          <w:numId w:val="30"/>
        </w:numPr>
        <w:spacing w:line="276" w:lineRule="auto"/>
        <w:jc w:val="both"/>
        <w:rPr>
          <w:sz w:val="22"/>
          <w:szCs w:val="22"/>
        </w:rPr>
      </w:pPr>
      <w:r w:rsidRPr="00C12079">
        <w:rPr>
          <w:sz w:val="22"/>
          <w:szCs w:val="22"/>
        </w:rPr>
        <w:t xml:space="preserve">Maintain competence in </w:t>
      </w:r>
      <w:r w:rsidRPr="00BB03AD">
        <w:rPr>
          <w:sz w:val="22"/>
          <w:szCs w:val="22"/>
        </w:rPr>
        <w:t>Chair</w:t>
      </w:r>
      <w:r>
        <w:rPr>
          <w:sz w:val="22"/>
          <w:szCs w:val="22"/>
        </w:rPr>
        <w:t>person</w:t>
      </w:r>
      <w:r w:rsidRPr="00C12079">
        <w:rPr>
          <w:sz w:val="22"/>
          <w:szCs w:val="22"/>
        </w:rPr>
        <w:t xml:space="preserve"> skills by attending CORU provided </w:t>
      </w:r>
      <w:r w:rsidR="008250E3" w:rsidRPr="00C12079">
        <w:rPr>
          <w:sz w:val="22"/>
          <w:szCs w:val="22"/>
        </w:rPr>
        <w:t>training and</w:t>
      </w:r>
      <w:r w:rsidRPr="00C12079">
        <w:rPr>
          <w:sz w:val="22"/>
          <w:szCs w:val="22"/>
        </w:rPr>
        <w:t xml:space="preserve"> keeping up to date with changes in processes or procedures as notified by CORU.</w:t>
      </w:r>
    </w:p>
    <w:p w14:paraId="4FED1897" w14:textId="441CD65C" w:rsidR="006C0C71" w:rsidRPr="00262A4E" w:rsidRDefault="004967FE" w:rsidP="006C0C71">
      <w:pPr>
        <w:pStyle w:val="ListParagraph"/>
        <w:numPr>
          <w:ilvl w:val="0"/>
          <w:numId w:val="30"/>
        </w:numPr>
        <w:spacing w:after="0"/>
        <w:jc w:val="both"/>
        <w:rPr>
          <w:rFonts w:ascii="Arial" w:hAnsi="Arial" w:cs="Arial"/>
        </w:rPr>
      </w:pPr>
      <w:r>
        <w:rPr>
          <w:rFonts w:ascii="Arial" w:hAnsi="Arial" w:cs="Arial"/>
          <w:shd w:val="clear" w:color="auto" w:fill="FFFFFF"/>
        </w:rPr>
        <w:t>Reviewing and a</w:t>
      </w:r>
      <w:r w:rsidR="006C0C71" w:rsidRPr="00C12079">
        <w:rPr>
          <w:rFonts w:ascii="Arial" w:hAnsi="Arial" w:cs="Arial"/>
          <w:shd w:val="clear" w:color="auto" w:fill="FFFFFF"/>
        </w:rPr>
        <w:t>pproving minutes of the</w:t>
      </w:r>
      <w:r w:rsidR="006C0C71">
        <w:rPr>
          <w:rFonts w:ascii="Arial" w:hAnsi="Arial" w:cs="Arial"/>
          <w:shd w:val="clear" w:color="auto" w:fill="FFFFFF"/>
        </w:rPr>
        <w:t xml:space="preserve"> </w:t>
      </w:r>
      <w:r w:rsidR="0075386A">
        <w:rPr>
          <w:rFonts w:ascii="Arial" w:hAnsi="Arial" w:cs="Arial"/>
          <w:shd w:val="clear" w:color="auto" w:fill="FFFFFF"/>
        </w:rPr>
        <w:t>Health</w:t>
      </w:r>
      <w:r w:rsidR="006C0C71" w:rsidRPr="00C12079">
        <w:rPr>
          <w:rFonts w:ascii="Arial" w:hAnsi="Arial" w:cs="Arial"/>
          <w:shd w:val="clear" w:color="auto" w:fill="FFFFFF"/>
        </w:rPr>
        <w:t xml:space="preserve"> Committee meetings.</w:t>
      </w:r>
    </w:p>
    <w:p w14:paraId="16F30233" w14:textId="2A133736" w:rsidR="004967FE" w:rsidRPr="00C12079" w:rsidRDefault="004967FE" w:rsidP="006C0C71">
      <w:pPr>
        <w:pStyle w:val="ListParagraph"/>
        <w:numPr>
          <w:ilvl w:val="0"/>
          <w:numId w:val="30"/>
        </w:numPr>
        <w:spacing w:after="0"/>
        <w:jc w:val="both"/>
        <w:rPr>
          <w:rFonts w:ascii="Arial" w:hAnsi="Arial" w:cs="Arial"/>
        </w:rPr>
      </w:pPr>
      <w:r>
        <w:rPr>
          <w:rFonts w:ascii="Arial" w:hAnsi="Arial" w:cs="Arial"/>
          <w:shd w:val="clear" w:color="auto" w:fill="FFFFFF"/>
        </w:rPr>
        <w:t>Discuss</w:t>
      </w:r>
      <w:r w:rsidR="006B2DA9">
        <w:rPr>
          <w:rFonts w:ascii="Arial" w:hAnsi="Arial" w:cs="Arial"/>
          <w:shd w:val="clear" w:color="auto" w:fill="FFFFFF"/>
        </w:rPr>
        <w:t>ing</w:t>
      </w:r>
      <w:r>
        <w:rPr>
          <w:rFonts w:ascii="Arial" w:hAnsi="Arial" w:cs="Arial"/>
          <w:shd w:val="clear" w:color="auto" w:fill="FFFFFF"/>
        </w:rPr>
        <w:t xml:space="preserve"> potential conflicts of interest with Committee members as issues arise.</w:t>
      </w:r>
    </w:p>
    <w:p w14:paraId="55D5389D" w14:textId="77777777" w:rsidR="006C0C71" w:rsidRPr="006C0C71" w:rsidRDefault="006C0C71" w:rsidP="009A64A2">
      <w:pPr>
        <w:pStyle w:val="Default"/>
        <w:spacing w:line="276" w:lineRule="auto"/>
        <w:jc w:val="both"/>
        <w:rPr>
          <w:bCs/>
          <w:sz w:val="22"/>
          <w:szCs w:val="22"/>
        </w:rPr>
      </w:pPr>
    </w:p>
    <w:p w14:paraId="73691B4A" w14:textId="77777777" w:rsidR="004967FE" w:rsidRPr="009A64A2" w:rsidRDefault="004967FE" w:rsidP="009A64A2">
      <w:pPr>
        <w:pStyle w:val="Default"/>
        <w:spacing w:line="276" w:lineRule="auto"/>
        <w:jc w:val="both"/>
        <w:rPr>
          <w:b/>
          <w:bCs/>
          <w:sz w:val="22"/>
          <w:szCs w:val="22"/>
        </w:rPr>
      </w:pPr>
    </w:p>
    <w:p w14:paraId="752F71FE" w14:textId="77777777" w:rsidR="009A64A2" w:rsidRPr="009A64A2" w:rsidRDefault="009A64A2" w:rsidP="00121DE5">
      <w:pPr>
        <w:pStyle w:val="Default"/>
        <w:spacing w:line="276" w:lineRule="auto"/>
        <w:jc w:val="both"/>
        <w:rPr>
          <w:b/>
          <w:bCs/>
          <w:sz w:val="22"/>
          <w:szCs w:val="22"/>
        </w:rPr>
      </w:pPr>
      <w:r w:rsidRPr="009A64A2">
        <w:rPr>
          <w:b/>
          <w:bCs/>
        </w:rPr>
        <w:t>Skills, Knowledge and Abilities</w:t>
      </w:r>
      <w:r w:rsidRPr="009A64A2">
        <w:rPr>
          <w:b/>
          <w:bCs/>
          <w:sz w:val="22"/>
          <w:szCs w:val="22"/>
        </w:rPr>
        <w:t>:</w:t>
      </w:r>
    </w:p>
    <w:p w14:paraId="38350919" w14:textId="77777777" w:rsidR="009A64A2" w:rsidRPr="009A64A2" w:rsidRDefault="009A64A2" w:rsidP="00121DE5">
      <w:pPr>
        <w:pStyle w:val="Default"/>
        <w:spacing w:line="276" w:lineRule="auto"/>
        <w:jc w:val="both"/>
        <w:rPr>
          <w:sz w:val="22"/>
          <w:szCs w:val="22"/>
        </w:rPr>
      </w:pPr>
    </w:p>
    <w:p w14:paraId="65AAC63E" w14:textId="77777777" w:rsidR="00C131CC" w:rsidRPr="00C131CC" w:rsidRDefault="00C131CC" w:rsidP="004F64BF">
      <w:pPr>
        <w:pStyle w:val="Default"/>
        <w:jc w:val="both"/>
        <w:rPr>
          <w:b/>
          <w:bCs/>
          <w:sz w:val="22"/>
          <w:szCs w:val="22"/>
        </w:rPr>
      </w:pPr>
      <w:r w:rsidRPr="00C131CC">
        <w:rPr>
          <w:b/>
          <w:bCs/>
          <w:sz w:val="22"/>
          <w:szCs w:val="22"/>
        </w:rPr>
        <w:t>Essential</w:t>
      </w:r>
    </w:p>
    <w:p w14:paraId="63842145" w14:textId="77777777" w:rsidR="00C131CC" w:rsidRDefault="00C131CC" w:rsidP="004F64BF">
      <w:pPr>
        <w:pStyle w:val="Default"/>
        <w:jc w:val="both"/>
        <w:rPr>
          <w:sz w:val="22"/>
          <w:szCs w:val="22"/>
        </w:rPr>
      </w:pPr>
      <w:r w:rsidRPr="00C131CC">
        <w:rPr>
          <w:sz w:val="22"/>
          <w:szCs w:val="22"/>
        </w:rPr>
        <w:t>You must have:</w:t>
      </w:r>
    </w:p>
    <w:p w14:paraId="5EFD51B8" w14:textId="77777777" w:rsidR="006C0C71" w:rsidRPr="00C131CC" w:rsidRDefault="006C0C71" w:rsidP="004F64BF">
      <w:pPr>
        <w:pStyle w:val="Default"/>
        <w:jc w:val="both"/>
        <w:rPr>
          <w:sz w:val="22"/>
          <w:szCs w:val="22"/>
        </w:rPr>
      </w:pPr>
    </w:p>
    <w:p w14:paraId="3734F123" w14:textId="77777777" w:rsidR="00C131CC" w:rsidRPr="00C131CC" w:rsidRDefault="00C131CC" w:rsidP="004F64BF">
      <w:pPr>
        <w:pStyle w:val="Default"/>
        <w:numPr>
          <w:ilvl w:val="0"/>
          <w:numId w:val="28"/>
        </w:numPr>
        <w:spacing w:line="276" w:lineRule="auto"/>
        <w:jc w:val="both"/>
        <w:rPr>
          <w:sz w:val="22"/>
          <w:szCs w:val="22"/>
        </w:rPr>
      </w:pPr>
      <w:r w:rsidRPr="00C131CC">
        <w:rPr>
          <w:sz w:val="22"/>
          <w:szCs w:val="22"/>
        </w:rPr>
        <w:t>A clear understanding of the importance of upholding public interest in high quality, efficient, consistent and fair regulation.</w:t>
      </w:r>
    </w:p>
    <w:p w14:paraId="051397C5" w14:textId="77777777" w:rsidR="00C131CC" w:rsidRPr="00C131CC" w:rsidRDefault="00C131CC" w:rsidP="004F64BF">
      <w:pPr>
        <w:pStyle w:val="Default"/>
        <w:numPr>
          <w:ilvl w:val="0"/>
          <w:numId w:val="28"/>
        </w:numPr>
        <w:spacing w:line="276" w:lineRule="auto"/>
        <w:jc w:val="both"/>
        <w:rPr>
          <w:sz w:val="22"/>
          <w:szCs w:val="22"/>
        </w:rPr>
      </w:pPr>
      <w:r w:rsidRPr="00C131CC">
        <w:rPr>
          <w:sz w:val="22"/>
          <w:szCs w:val="22"/>
        </w:rPr>
        <w:t>A proven ability to contribute to objective decision-making by exercising sound judgement.</w:t>
      </w:r>
    </w:p>
    <w:p w14:paraId="5BB2220D" w14:textId="7C1FF35D" w:rsidR="00C131CC" w:rsidRPr="00C131CC" w:rsidRDefault="00C131CC" w:rsidP="004F64BF">
      <w:pPr>
        <w:pStyle w:val="Default"/>
        <w:numPr>
          <w:ilvl w:val="0"/>
          <w:numId w:val="28"/>
        </w:numPr>
        <w:spacing w:line="276" w:lineRule="auto"/>
        <w:jc w:val="both"/>
        <w:rPr>
          <w:sz w:val="22"/>
          <w:szCs w:val="22"/>
        </w:rPr>
      </w:pPr>
      <w:r w:rsidRPr="00C131CC">
        <w:rPr>
          <w:sz w:val="22"/>
          <w:szCs w:val="22"/>
        </w:rPr>
        <w:t>Experience of effective leadership with a high degree of integrity</w:t>
      </w:r>
      <w:r w:rsidR="006B2DA9">
        <w:rPr>
          <w:sz w:val="22"/>
          <w:szCs w:val="22"/>
        </w:rPr>
        <w:t>.</w:t>
      </w:r>
      <w:r w:rsidRPr="00C131CC">
        <w:rPr>
          <w:sz w:val="22"/>
          <w:szCs w:val="22"/>
        </w:rPr>
        <w:t xml:space="preserve">  </w:t>
      </w:r>
    </w:p>
    <w:p w14:paraId="5BD1437C" w14:textId="77777777" w:rsidR="00C131CC" w:rsidRPr="00C131CC" w:rsidRDefault="00C131CC" w:rsidP="004F64BF">
      <w:pPr>
        <w:pStyle w:val="Default"/>
        <w:numPr>
          <w:ilvl w:val="0"/>
          <w:numId w:val="28"/>
        </w:numPr>
        <w:spacing w:line="276" w:lineRule="auto"/>
        <w:jc w:val="both"/>
        <w:rPr>
          <w:sz w:val="22"/>
          <w:szCs w:val="22"/>
        </w:rPr>
      </w:pPr>
      <w:r w:rsidRPr="00C131CC">
        <w:rPr>
          <w:sz w:val="22"/>
          <w:szCs w:val="22"/>
        </w:rPr>
        <w:lastRenderedPageBreak/>
        <w:t>Good oral and written communication skills and interpersonal skills, including the ability to communicate professionally and build key relationships with a range of stakeholders.</w:t>
      </w:r>
    </w:p>
    <w:p w14:paraId="0616C212" w14:textId="77777777" w:rsidR="00C131CC" w:rsidRPr="00C131CC" w:rsidRDefault="006C0C71" w:rsidP="004F64BF">
      <w:pPr>
        <w:pStyle w:val="Default"/>
        <w:numPr>
          <w:ilvl w:val="0"/>
          <w:numId w:val="28"/>
        </w:numPr>
        <w:spacing w:line="276" w:lineRule="auto"/>
        <w:jc w:val="both"/>
        <w:rPr>
          <w:sz w:val="22"/>
          <w:szCs w:val="22"/>
        </w:rPr>
      </w:pPr>
      <w:r>
        <w:rPr>
          <w:sz w:val="22"/>
          <w:szCs w:val="22"/>
        </w:rPr>
        <w:t xml:space="preserve">A proven track record of </w:t>
      </w:r>
      <w:r w:rsidR="00C131CC" w:rsidRPr="00C131CC">
        <w:rPr>
          <w:sz w:val="22"/>
          <w:szCs w:val="22"/>
        </w:rPr>
        <w:t>effective judgement, decision making, initiative and analytical thought</w:t>
      </w:r>
    </w:p>
    <w:p w14:paraId="321FCDBC" w14:textId="77777777" w:rsidR="00C131CC" w:rsidRPr="00C131CC" w:rsidRDefault="00C131CC" w:rsidP="004F64BF">
      <w:pPr>
        <w:pStyle w:val="Default"/>
        <w:numPr>
          <w:ilvl w:val="0"/>
          <w:numId w:val="28"/>
        </w:numPr>
        <w:spacing w:line="276" w:lineRule="auto"/>
        <w:jc w:val="both"/>
        <w:rPr>
          <w:sz w:val="22"/>
          <w:szCs w:val="22"/>
        </w:rPr>
      </w:pPr>
      <w:r w:rsidRPr="00C131CC">
        <w:rPr>
          <w:sz w:val="22"/>
          <w:szCs w:val="22"/>
        </w:rPr>
        <w:t>Critical thinking skills with a proven ability to grasp the detail of a wide range of issues.</w:t>
      </w:r>
    </w:p>
    <w:p w14:paraId="09246AAF" w14:textId="77777777" w:rsidR="006C0C71" w:rsidRDefault="006C0C71" w:rsidP="00C131CC">
      <w:pPr>
        <w:pStyle w:val="Default"/>
        <w:rPr>
          <w:b/>
          <w:bCs/>
          <w:sz w:val="22"/>
          <w:szCs w:val="22"/>
        </w:rPr>
      </w:pPr>
    </w:p>
    <w:p w14:paraId="40912558" w14:textId="1B526CF3" w:rsidR="008250E3" w:rsidRPr="00C131CC" w:rsidRDefault="00C131CC" w:rsidP="00C131CC">
      <w:pPr>
        <w:pStyle w:val="Default"/>
        <w:rPr>
          <w:b/>
          <w:bCs/>
          <w:sz w:val="22"/>
          <w:szCs w:val="22"/>
        </w:rPr>
      </w:pPr>
      <w:r w:rsidRPr="00C131CC">
        <w:rPr>
          <w:b/>
          <w:bCs/>
          <w:sz w:val="22"/>
          <w:szCs w:val="22"/>
        </w:rPr>
        <w:t>Desirable</w:t>
      </w:r>
    </w:p>
    <w:p w14:paraId="665F4A34" w14:textId="77777777" w:rsidR="006C0C71" w:rsidRPr="00BB03AD" w:rsidRDefault="006C0C71" w:rsidP="006C0C71">
      <w:pPr>
        <w:pStyle w:val="Default"/>
        <w:numPr>
          <w:ilvl w:val="0"/>
          <w:numId w:val="28"/>
        </w:numPr>
        <w:spacing w:line="276" w:lineRule="auto"/>
        <w:jc w:val="both"/>
        <w:rPr>
          <w:sz w:val="22"/>
          <w:szCs w:val="22"/>
        </w:rPr>
      </w:pPr>
      <w:r>
        <w:rPr>
          <w:sz w:val="22"/>
          <w:szCs w:val="22"/>
        </w:rPr>
        <w:t>Experience</w:t>
      </w:r>
      <w:r w:rsidRPr="00BB03AD">
        <w:rPr>
          <w:sz w:val="22"/>
          <w:szCs w:val="22"/>
        </w:rPr>
        <w:t xml:space="preserve"> of conducting meetings and/or drafting formal reports.</w:t>
      </w:r>
    </w:p>
    <w:p w14:paraId="70AE87ED" w14:textId="77777777" w:rsidR="006C0C71" w:rsidRPr="006C0C71" w:rsidRDefault="006C0C71" w:rsidP="006C0C71">
      <w:pPr>
        <w:pStyle w:val="Default"/>
        <w:numPr>
          <w:ilvl w:val="0"/>
          <w:numId w:val="28"/>
        </w:numPr>
        <w:spacing w:line="276" w:lineRule="auto"/>
        <w:jc w:val="both"/>
        <w:rPr>
          <w:sz w:val="22"/>
          <w:szCs w:val="22"/>
        </w:rPr>
      </w:pPr>
      <w:r>
        <w:rPr>
          <w:sz w:val="22"/>
          <w:szCs w:val="22"/>
        </w:rPr>
        <w:t>K</w:t>
      </w:r>
      <w:r w:rsidRPr="00BB03AD">
        <w:rPr>
          <w:sz w:val="22"/>
          <w:szCs w:val="22"/>
        </w:rPr>
        <w:t>nowledge of the legal and/or policy context affecting delivery and development of professional practise in a health or social care setting.</w:t>
      </w:r>
    </w:p>
    <w:p w14:paraId="72A18389" w14:textId="77777777" w:rsidR="009A64A2" w:rsidRPr="006C0C71" w:rsidRDefault="00C131CC" w:rsidP="006C0C71">
      <w:pPr>
        <w:pStyle w:val="Default"/>
        <w:numPr>
          <w:ilvl w:val="0"/>
          <w:numId w:val="28"/>
        </w:numPr>
        <w:spacing w:line="276" w:lineRule="auto"/>
        <w:rPr>
          <w:sz w:val="22"/>
          <w:szCs w:val="22"/>
        </w:rPr>
      </w:pPr>
      <w:r w:rsidRPr="00C131CC">
        <w:rPr>
          <w:sz w:val="22"/>
          <w:szCs w:val="22"/>
        </w:rPr>
        <w:t>Experience or demonstrated knowledge of a similar Committee</w:t>
      </w:r>
    </w:p>
    <w:p w14:paraId="7B1B25E3" w14:textId="77777777" w:rsidR="004967FE" w:rsidRDefault="004967FE" w:rsidP="009A64A2">
      <w:pPr>
        <w:pStyle w:val="Default"/>
        <w:spacing w:line="276" w:lineRule="auto"/>
        <w:jc w:val="both"/>
        <w:rPr>
          <w:b/>
          <w:bCs/>
          <w:sz w:val="22"/>
          <w:szCs w:val="22"/>
        </w:rPr>
      </w:pPr>
    </w:p>
    <w:p w14:paraId="28D046A1" w14:textId="77777777" w:rsidR="008250E3" w:rsidRDefault="008250E3" w:rsidP="009A64A2">
      <w:pPr>
        <w:pStyle w:val="Default"/>
        <w:spacing w:line="276" w:lineRule="auto"/>
        <w:jc w:val="both"/>
        <w:rPr>
          <w:b/>
          <w:bCs/>
          <w:sz w:val="22"/>
          <w:szCs w:val="22"/>
        </w:rPr>
      </w:pPr>
    </w:p>
    <w:p w14:paraId="39400319" w14:textId="442A60CC" w:rsidR="009A64A2" w:rsidRPr="009A64A2" w:rsidRDefault="009A64A2" w:rsidP="009A64A2">
      <w:pPr>
        <w:pStyle w:val="Default"/>
        <w:spacing w:line="276" w:lineRule="auto"/>
        <w:jc w:val="both"/>
        <w:rPr>
          <w:b/>
          <w:bCs/>
          <w:sz w:val="22"/>
          <w:szCs w:val="22"/>
        </w:rPr>
      </w:pPr>
      <w:r w:rsidRPr="009A64A2">
        <w:rPr>
          <w:b/>
          <w:bCs/>
          <w:sz w:val="22"/>
          <w:szCs w:val="22"/>
        </w:rPr>
        <w:t>Time commitment</w:t>
      </w:r>
    </w:p>
    <w:p w14:paraId="67C3B850" w14:textId="77777777" w:rsidR="00C131CC" w:rsidRDefault="00C131CC" w:rsidP="009A64A2">
      <w:pPr>
        <w:pStyle w:val="Default"/>
        <w:spacing w:line="276" w:lineRule="auto"/>
        <w:jc w:val="both"/>
        <w:rPr>
          <w:sz w:val="22"/>
          <w:szCs w:val="22"/>
        </w:rPr>
      </w:pPr>
    </w:p>
    <w:p w14:paraId="5A82B3EC" w14:textId="2AD1F3DF" w:rsidR="006C0C71" w:rsidRDefault="006C0C71" w:rsidP="006C0C71">
      <w:pPr>
        <w:pStyle w:val="Default"/>
        <w:jc w:val="both"/>
        <w:rPr>
          <w:sz w:val="22"/>
          <w:szCs w:val="22"/>
        </w:rPr>
      </w:pPr>
      <w:r>
        <w:rPr>
          <w:sz w:val="22"/>
          <w:szCs w:val="22"/>
        </w:rPr>
        <w:t>The</w:t>
      </w:r>
      <w:r w:rsidRPr="00BB03AD">
        <w:rPr>
          <w:sz w:val="22"/>
          <w:szCs w:val="22"/>
        </w:rPr>
        <w:t xml:space="preserve"> time commitment</w:t>
      </w:r>
      <w:r w:rsidR="000361B1">
        <w:rPr>
          <w:sz w:val="22"/>
          <w:szCs w:val="22"/>
        </w:rPr>
        <w:t xml:space="preserve"> for the </w:t>
      </w:r>
      <w:r w:rsidR="004967FE">
        <w:rPr>
          <w:sz w:val="22"/>
          <w:szCs w:val="22"/>
        </w:rPr>
        <w:t>Chairperson</w:t>
      </w:r>
      <w:r w:rsidRPr="00BB03AD">
        <w:rPr>
          <w:sz w:val="22"/>
          <w:szCs w:val="22"/>
        </w:rPr>
        <w:t xml:space="preserve"> is estimated as being in the region </w:t>
      </w:r>
      <w:r w:rsidR="00587391">
        <w:rPr>
          <w:sz w:val="22"/>
          <w:szCs w:val="22"/>
        </w:rPr>
        <w:t xml:space="preserve">of 30 </w:t>
      </w:r>
      <w:r w:rsidR="00262A4E">
        <w:rPr>
          <w:sz w:val="22"/>
          <w:szCs w:val="22"/>
        </w:rPr>
        <w:t>–</w:t>
      </w:r>
      <w:r w:rsidR="00587391">
        <w:rPr>
          <w:sz w:val="22"/>
          <w:szCs w:val="22"/>
        </w:rPr>
        <w:t xml:space="preserve"> 40</w:t>
      </w:r>
      <w:r w:rsidR="00262A4E">
        <w:rPr>
          <w:sz w:val="22"/>
          <w:szCs w:val="22"/>
        </w:rPr>
        <w:t xml:space="preserve"> </w:t>
      </w:r>
      <w:r w:rsidRPr="00BB03AD">
        <w:rPr>
          <w:sz w:val="22"/>
          <w:szCs w:val="22"/>
        </w:rPr>
        <w:t xml:space="preserve">working days </w:t>
      </w:r>
      <w:r>
        <w:rPr>
          <w:sz w:val="22"/>
          <w:szCs w:val="22"/>
        </w:rPr>
        <w:t xml:space="preserve">per annum, inclusive of preparation time and training. </w:t>
      </w:r>
      <w:r w:rsidRPr="00BB03AD">
        <w:rPr>
          <w:sz w:val="22"/>
          <w:szCs w:val="22"/>
        </w:rPr>
        <w:t xml:space="preserve"> </w:t>
      </w:r>
      <w:r w:rsidR="00587391">
        <w:rPr>
          <w:sz w:val="22"/>
          <w:szCs w:val="22"/>
        </w:rPr>
        <w:t xml:space="preserve">This will fluctuate depending on the volume of complaints that are received. </w:t>
      </w:r>
      <w:r w:rsidRPr="00BB03AD">
        <w:rPr>
          <w:sz w:val="22"/>
          <w:szCs w:val="22"/>
        </w:rPr>
        <w:t xml:space="preserve">CORU </w:t>
      </w:r>
      <w:r w:rsidR="004967FE">
        <w:rPr>
          <w:sz w:val="22"/>
          <w:szCs w:val="22"/>
        </w:rPr>
        <w:t xml:space="preserve">cannot </w:t>
      </w:r>
      <w:r>
        <w:rPr>
          <w:sz w:val="22"/>
          <w:szCs w:val="22"/>
        </w:rPr>
        <w:t xml:space="preserve">provide the </w:t>
      </w:r>
      <w:r w:rsidR="00197FE7">
        <w:rPr>
          <w:sz w:val="22"/>
          <w:szCs w:val="22"/>
        </w:rPr>
        <w:t xml:space="preserve">candidate </w:t>
      </w:r>
      <w:r w:rsidRPr="00BB03AD">
        <w:rPr>
          <w:sz w:val="22"/>
          <w:szCs w:val="22"/>
        </w:rPr>
        <w:t xml:space="preserve">with any guaranteed minimum number of days per annum. </w:t>
      </w:r>
    </w:p>
    <w:p w14:paraId="12869022" w14:textId="4221B255" w:rsidR="00197FE7" w:rsidRDefault="00197FE7" w:rsidP="006C0C71">
      <w:pPr>
        <w:pStyle w:val="Default"/>
        <w:jc w:val="both"/>
        <w:rPr>
          <w:sz w:val="22"/>
          <w:szCs w:val="22"/>
        </w:rPr>
      </w:pPr>
    </w:p>
    <w:p w14:paraId="633D3CEC" w14:textId="77777777" w:rsidR="009A64A2" w:rsidRPr="009A64A2" w:rsidRDefault="009A64A2" w:rsidP="009A64A2">
      <w:pPr>
        <w:pStyle w:val="Default"/>
        <w:spacing w:line="276" w:lineRule="auto"/>
        <w:jc w:val="both"/>
        <w:rPr>
          <w:sz w:val="22"/>
          <w:szCs w:val="22"/>
        </w:rPr>
      </w:pPr>
    </w:p>
    <w:p w14:paraId="3F5721EB" w14:textId="77777777" w:rsidR="009A64A2" w:rsidRPr="009A64A2" w:rsidRDefault="009A64A2" w:rsidP="009A64A2">
      <w:pPr>
        <w:pStyle w:val="Default"/>
        <w:spacing w:line="276" w:lineRule="auto"/>
        <w:jc w:val="both"/>
        <w:rPr>
          <w:b/>
          <w:bCs/>
          <w:color w:val="auto"/>
          <w:sz w:val="22"/>
          <w:szCs w:val="22"/>
        </w:rPr>
      </w:pPr>
      <w:r w:rsidRPr="009A64A2">
        <w:rPr>
          <w:b/>
          <w:bCs/>
          <w:color w:val="auto"/>
          <w:sz w:val="22"/>
          <w:szCs w:val="22"/>
        </w:rPr>
        <w:t xml:space="preserve">Training </w:t>
      </w:r>
    </w:p>
    <w:p w14:paraId="0CBD1BB3" w14:textId="77777777" w:rsidR="00C131CC" w:rsidRDefault="00C131CC" w:rsidP="009A64A2">
      <w:pPr>
        <w:pStyle w:val="Default"/>
        <w:jc w:val="both"/>
        <w:rPr>
          <w:color w:val="auto"/>
          <w:sz w:val="22"/>
          <w:szCs w:val="22"/>
        </w:rPr>
      </w:pPr>
    </w:p>
    <w:p w14:paraId="4DDC6803" w14:textId="7D91262D" w:rsidR="006C0C71" w:rsidRPr="007218CF" w:rsidRDefault="006C0C71" w:rsidP="006C0C71">
      <w:pPr>
        <w:pStyle w:val="Default"/>
        <w:jc w:val="both"/>
        <w:rPr>
          <w:color w:val="auto"/>
          <w:sz w:val="22"/>
          <w:szCs w:val="22"/>
        </w:rPr>
      </w:pPr>
      <w:r w:rsidRPr="007218CF">
        <w:rPr>
          <w:color w:val="auto"/>
          <w:sz w:val="22"/>
          <w:szCs w:val="22"/>
        </w:rPr>
        <w:t xml:space="preserve">CORU provides training to </w:t>
      </w:r>
      <w:r w:rsidR="000361B1">
        <w:rPr>
          <w:color w:val="auto"/>
          <w:sz w:val="22"/>
          <w:szCs w:val="22"/>
        </w:rPr>
        <w:t xml:space="preserve">all </w:t>
      </w:r>
      <w:r w:rsidRPr="007218CF">
        <w:rPr>
          <w:color w:val="auto"/>
          <w:sz w:val="22"/>
          <w:szCs w:val="22"/>
        </w:rPr>
        <w:t>members of the Committee</w:t>
      </w:r>
      <w:r w:rsidR="00EF1764">
        <w:rPr>
          <w:color w:val="auto"/>
          <w:sz w:val="22"/>
          <w:szCs w:val="22"/>
        </w:rPr>
        <w:t>s of Inquiry</w:t>
      </w:r>
      <w:r w:rsidRPr="007218CF">
        <w:rPr>
          <w:color w:val="auto"/>
          <w:sz w:val="22"/>
          <w:szCs w:val="22"/>
        </w:rPr>
        <w:t>.</w:t>
      </w:r>
    </w:p>
    <w:p w14:paraId="1B8F0798" w14:textId="77777777" w:rsidR="006C0C71" w:rsidRPr="007218CF" w:rsidRDefault="006C0C71" w:rsidP="006C0C71">
      <w:pPr>
        <w:pStyle w:val="Default"/>
        <w:jc w:val="both"/>
        <w:rPr>
          <w:color w:val="auto"/>
          <w:sz w:val="22"/>
          <w:szCs w:val="22"/>
        </w:rPr>
      </w:pPr>
    </w:p>
    <w:p w14:paraId="59231727" w14:textId="3023A8BA" w:rsidR="006C0C71" w:rsidRPr="007218CF" w:rsidRDefault="006C0C71" w:rsidP="006C0C71">
      <w:pPr>
        <w:pStyle w:val="Default"/>
        <w:spacing w:line="276" w:lineRule="auto"/>
        <w:jc w:val="both"/>
        <w:rPr>
          <w:color w:val="auto"/>
          <w:sz w:val="22"/>
          <w:szCs w:val="22"/>
        </w:rPr>
      </w:pPr>
      <w:r w:rsidRPr="007218CF">
        <w:rPr>
          <w:color w:val="auto"/>
          <w:sz w:val="22"/>
          <w:szCs w:val="22"/>
        </w:rPr>
        <w:t xml:space="preserve">If you are successfully appointed to the role of </w:t>
      </w:r>
      <w:r w:rsidR="004967FE">
        <w:rPr>
          <w:color w:val="auto"/>
          <w:sz w:val="22"/>
          <w:szCs w:val="22"/>
        </w:rPr>
        <w:t>Chairperson</w:t>
      </w:r>
      <w:r w:rsidRPr="007218CF">
        <w:rPr>
          <w:color w:val="auto"/>
          <w:sz w:val="22"/>
          <w:szCs w:val="22"/>
        </w:rPr>
        <w:t>, training will be provided. The successful applicant will receive payment from CORU for attending training.</w:t>
      </w:r>
    </w:p>
    <w:p w14:paraId="323C1134" w14:textId="77777777" w:rsidR="009A64A2" w:rsidRPr="009A64A2" w:rsidRDefault="009A64A2" w:rsidP="009A64A2">
      <w:pPr>
        <w:pStyle w:val="Default"/>
        <w:spacing w:line="276" w:lineRule="auto"/>
        <w:jc w:val="both"/>
        <w:rPr>
          <w:b/>
          <w:bCs/>
          <w:sz w:val="22"/>
          <w:szCs w:val="22"/>
        </w:rPr>
      </w:pPr>
    </w:p>
    <w:p w14:paraId="7D38376D" w14:textId="77777777" w:rsidR="008250E3" w:rsidRDefault="008250E3" w:rsidP="009A64A2">
      <w:pPr>
        <w:pStyle w:val="Default"/>
        <w:spacing w:line="276" w:lineRule="auto"/>
        <w:jc w:val="both"/>
        <w:rPr>
          <w:b/>
          <w:bCs/>
          <w:sz w:val="22"/>
          <w:szCs w:val="22"/>
        </w:rPr>
      </w:pPr>
    </w:p>
    <w:p w14:paraId="456CD028" w14:textId="59326421" w:rsidR="009A64A2" w:rsidRPr="009A64A2" w:rsidRDefault="009A64A2" w:rsidP="009A64A2">
      <w:pPr>
        <w:pStyle w:val="Default"/>
        <w:spacing w:line="276" w:lineRule="auto"/>
        <w:jc w:val="both"/>
        <w:rPr>
          <w:b/>
          <w:bCs/>
          <w:sz w:val="22"/>
          <w:szCs w:val="22"/>
        </w:rPr>
      </w:pPr>
      <w:r w:rsidRPr="009A64A2">
        <w:rPr>
          <w:b/>
          <w:bCs/>
          <w:sz w:val="22"/>
          <w:szCs w:val="22"/>
        </w:rPr>
        <w:t>Fee and expenses</w:t>
      </w:r>
    </w:p>
    <w:p w14:paraId="7A7A6751" w14:textId="77777777" w:rsidR="009A64A2" w:rsidRDefault="009A64A2" w:rsidP="009A64A2">
      <w:pPr>
        <w:pStyle w:val="Default"/>
        <w:spacing w:line="276" w:lineRule="auto"/>
        <w:jc w:val="both"/>
        <w:rPr>
          <w:sz w:val="22"/>
          <w:szCs w:val="22"/>
        </w:rPr>
      </w:pPr>
    </w:p>
    <w:p w14:paraId="44DA97FF" w14:textId="50332B3F" w:rsidR="006C0C71" w:rsidRPr="006C0C71" w:rsidRDefault="006C0C71" w:rsidP="006C0C71">
      <w:pPr>
        <w:pStyle w:val="Default"/>
        <w:jc w:val="both"/>
        <w:rPr>
          <w:sz w:val="22"/>
          <w:szCs w:val="22"/>
        </w:rPr>
      </w:pPr>
      <w:r w:rsidRPr="006C0C71">
        <w:rPr>
          <w:sz w:val="22"/>
          <w:szCs w:val="22"/>
        </w:rPr>
        <w:t>The role of Chairperson of the</w:t>
      </w:r>
      <w:r w:rsidR="00EF1764">
        <w:rPr>
          <w:sz w:val="22"/>
          <w:szCs w:val="22"/>
        </w:rPr>
        <w:t xml:space="preserve"> Health </w:t>
      </w:r>
      <w:r w:rsidRPr="006C0C71">
        <w:rPr>
          <w:sz w:val="22"/>
          <w:szCs w:val="22"/>
        </w:rPr>
        <w:t>Committee att</w:t>
      </w:r>
      <w:r w:rsidR="000361B1">
        <w:rPr>
          <w:sz w:val="22"/>
          <w:szCs w:val="22"/>
        </w:rPr>
        <w:t xml:space="preserve">racts a fee </w:t>
      </w:r>
      <w:r w:rsidR="000361B1" w:rsidRPr="008250E3">
        <w:rPr>
          <w:sz w:val="22"/>
          <w:szCs w:val="22"/>
        </w:rPr>
        <w:t>of €500.00 per day.</w:t>
      </w:r>
      <w:r w:rsidR="000361B1">
        <w:rPr>
          <w:sz w:val="22"/>
          <w:szCs w:val="22"/>
        </w:rPr>
        <w:t xml:space="preserve"> </w:t>
      </w:r>
    </w:p>
    <w:p w14:paraId="1105D7FF" w14:textId="77777777" w:rsidR="006C0C71" w:rsidRPr="006C0C71" w:rsidRDefault="006C0C71" w:rsidP="006C0C71">
      <w:pPr>
        <w:pStyle w:val="Default"/>
        <w:jc w:val="both"/>
        <w:rPr>
          <w:sz w:val="22"/>
          <w:szCs w:val="22"/>
        </w:rPr>
      </w:pPr>
    </w:p>
    <w:p w14:paraId="283C1A9E" w14:textId="77777777" w:rsidR="006C0C71" w:rsidRPr="006C0C71" w:rsidRDefault="006C0C71" w:rsidP="006C0C71">
      <w:pPr>
        <w:pStyle w:val="Default"/>
        <w:jc w:val="both"/>
        <w:rPr>
          <w:sz w:val="22"/>
          <w:szCs w:val="22"/>
        </w:rPr>
      </w:pPr>
      <w:r w:rsidRPr="006C0C71">
        <w:rPr>
          <w:sz w:val="22"/>
          <w:szCs w:val="22"/>
        </w:rPr>
        <w:t xml:space="preserve">Payments made by CORU to the Chairperson may be subject to Professional Services Withholding Tax (PSWT). The Chairperson shall be responsible for all tax and deductions (if applicable) arising from the payment of the fees to him or her under this Agreement. </w:t>
      </w:r>
    </w:p>
    <w:p w14:paraId="24D5F618" w14:textId="77777777" w:rsidR="006C0C71" w:rsidRPr="006C0C71" w:rsidRDefault="006C0C71" w:rsidP="006C0C71">
      <w:pPr>
        <w:pStyle w:val="Default"/>
        <w:jc w:val="both"/>
        <w:rPr>
          <w:sz w:val="22"/>
          <w:szCs w:val="22"/>
        </w:rPr>
      </w:pPr>
    </w:p>
    <w:p w14:paraId="3F4EB044" w14:textId="360E910E" w:rsidR="006C0C71" w:rsidRPr="006C0C71" w:rsidRDefault="006C0C71" w:rsidP="006C0C71">
      <w:pPr>
        <w:pStyle w:val="Default"/>
        <w:jc w:val="both"/>
        <w:rPr>
          <w:sz w:val="22"/>
          <w:szCs w:val="22"/>
        </w:rPr>
      </w:pPr>
      <w:r w:rsidRPr="006C0C71">
        <w:rPr>
          <w:sz w:val="22"/>
          <w:szCs w:val="22"/>
        </w:rPr>
        <w:lastRenderedPageBreak/>
        <w:t xml:space="preserve">The </w:t>
      </w:r>
      <w:r w:rsidR="000361B1">
        <w:rPr>
          <w:sz w:val="22"/>
          <w:szCs w:val="22"/>
        </w:rPr>
        <w:t xml:space="preserve">role </w:t>
      </w:r>
      <w:r w:rsidRPr="006C0C71">
        <w:rPr>
          <w:sz w:val="22"/>
          <w:szCs w:val="22"/>
        </w:rPr>
        <w:t>is not an employee of CORU.</w:t>
      </w:r>
    </w:p>
    <w:p w14:paraId="48CCE75C" w14:textId="77777777" w:rsidR="006C0C71" w:rsidRPr="006C0C71" w:rsidRDefault="006C0C71" w:rsidP="006C0C71">
      <w:pPr>
        <w:pStyle w:val="Default"/>
        <w:spacing w:line="276" w:lineRule="auto"/>
        <w:jc w:val="both"/>
        <w:rPr>
          <w:sz w:val="22"/>
          <w:szCs w:val="22"/>
        </w:rPr>
      </w:pPr>
    </w:p>
    <w:p w14:paraId="77D49946" w14:textId="67DFA82A" w:rsidR="006C0C71" w:rsidRPr="006C0C71" w:rsidRDefault="006C0C71" w:rsidP="006C0C71">
      <w:pPr>
        <w:pStyle w:val="Default"/>
        <w:jc w:val="both"/>
        <w:rPr>
          <w:sz w:val="22"/>
          <w:szCs w:val="22"/>
        </w:rPr>
      </w:pPr>
      <w:r w:rsidRPr="006C0C71">
        <w:rPr>
          <w:sz w:val="22"/>
          <w:szCs w:val="22"/>
        </w:rPr>
        <w:t>Payments are subject to the "one person one salary" principle, as recommended by the Review Body on Higher Remuneration in the Public Sector in 1972. Expenses may be claimed by the Chairperson provided they are properly vouched and submitted on the appropriate Panel Members invoice.</w:t>
      </w:r>
    </w:p>
    <w:p w14:paraId="3208FF01" w14:textId="77777777" w:rsidR="006C0C71" w:rsidRPr="006C0C71" w:rsidRDefault="006C0C71" w:rsidP="006C0C71">
      <w:pPr>
        <w:pStyle w:val="Default"/>
        <w:jc w:val="both"/>
        <w:rPr>
          <w:sz w:val="22"/>
          <w:szCs w:val="22"/>
        </w:rPr>
      </w:pPr>
    </w:p>
    <w:p w14:paraId="1E2B847C" w14:textId="449B0863" w:rsidR="006C0C71" w:rsidRPr="008250E3" w:rsidRDefault="006C0C71" w:rsidP="006C0C71">
      <w:pPr>
        <w:pStyle w:val="Default"/>
        <w:jc w:val="both"/>
        <w:rPr>
          <w:rStyle w:val="Hyperlink"/>
          <w:rFonts w:ascii="Arial" w:hAnsi="Arial" w:cs="Arial"/>
          <w:b/>
          <w:sz w:val="22"/>
          <w:szCs w:val="22"/>
        </w:rPr>
      </w:pPr>
      <w:r w:rsidRPr="006C0C71">
        <w:rPr>
          <w:sz w:val="22"/>
          <w:szCs w:val="22"/>
        </w:rPr>
        <w:t>If</w:t>
      </w:r>
      <w:r w:rsidR="00426E14">
        <w:rPr>
          <w:sz w:val="22"/>
          <w:szCs w:val="22"/>
        </w:rPr>
        <w:t xml:space="preserve"> you wish to apply for the role</w:t>
      </w:r>
      <w:r w:rsidRPr="006C0C71">
        <w:rPr>
          <w:sz w:val="22"/>
          <w:szCs w:val="22"/>
        </w:rPr>
        <w:t xml:space="preserve">, </w:t>
      </w:r>
      <w:r w:rsidRPr="008250E3">
        <w:rPr>
          <w:b/>
          <w:sz w:val="22"/>
          <w:szCs w:val="22"/>
          <w:u w:val="single"/>
        </w:rPr>
        <w:t xml:space="preserve">please complete the </w:t>
      </w:r>
      <w:r w:rsidRPr="008250E3">
        <w:rPr>
          <w:rStyle w:val="Hyperlink"/>
          <w:rFonts w:ascii="Arial" w:hAnsi="Arial" w:cs="Arial"/>
          <w:b/>
          <w:sz w:val="22"/>
          <w:szCs w:val="22"/>
        </w:rPr>
        <w:t xml:space="preserve">official application form, which is available on the vacancies section of the CORU website. </w:t>
      </w:r>
    </w:p>
    <w:p w14:paraId="06864897" w14:textId="77777777" w:rsidR="006C0C71" w:rsidRPr="006C0C71" w:rsidRDefault="006C0C71" w:rsidP="006C0C71">
      <w:pPr>
        <w:pStyle w:val="Default"/>
        <w:jc w:val="both"/>
        <w:rPr>
          <w:rStyle w:val="Hyperlink"/>
          <w:rFonts w:ascii="Arial" w:hAnsi="Arial" w:cs="Arial"/>
          <w:sz w:val="22"/>
          <w:szCs w:val="22"/>
        </w:rPr>
      </w:pPr>
    </w:p>
    <w:p w14:paraId="689B7D87" w14:textId="39C4B0AE" w:rsidR="006C0C71" w:rsidRPr="006C0C71" w:rsidRDefault="006C0C71" w:rsidP="006C0C71">
      <w:pPr>
        <w:pStyle w:val="Default"/>
        <w:jc w:val="both"/>
        <w:rPr>
          <w:b/>
          <w:color w:val="auto"/>
          <w:sz w:val="22"/>
          <w:szCs w:val="22"/>
          <w:u w:val="single"/>
        </w:rPr>
      </w:pPr>
      <w:r w:rsidRPr="006C0C71">
        <w:rPr>
          <w:rStyle w:val="Hyperlink"/>
          <w:rFonts w:ascii="Arial" w:hAnsi="Arial" w:cs="Arial"/>
          <w:sz w:val="22"/>
          <w:szCs w:val="22"/>
        </w:rPr>
        <w:t xml:space="preserve">Please send the completed application form to </w:t>
      </w:r>
      <w:hyperlink r:id="rId12" w:history="1">
        <w:r w:rsidR="0089194C">
          <w:rPr>
            <w:rStyle w:val="Hyperlink"/>
            <w:rFonts w:ascii="Arial" w:hAnsi="Arial" w:cs="Arial"/>
            <w:b/>
            <w:sz w:val="22"/>
            <w:szCs w:val="22"/>
          </w:rPr>
          <w:t>appointments</w:t>
        </w:r>
        <w:r w:rsidR="0089194C" w:rsidRPr="006C0C71">
          <w:rPr>
            <w:rStyle w:val="Hyperlink"/>
            <w:rFonts w:ascii="Arial" w:hAnsi="Arial" w:cs="Arial"/>
            <w:b/>
            <w:sz w:val="22"/>
            <w:szCs w:val="22"/>
          </w:rPr>
          <w:t>@coru.ie</w:t>
        </w:r>
      </w:hyperlink>
      <w:r w:rsidRPr="006C0C71">
        <w:rPr>
          <w:rStyle w:val="Hyperlink"/>
          <w:rFonts w:ascii="Arial" w:hAnsi="Arial" w:cs="Arial"/>
          <w:b/>
          <w:sz w:val="22"/>
          <w:szCs w:val="22"/>
        </w:rPr>
        <w:t xml:space="preserve"> no later</w:t>
      </w:r>
      <w:r w:rsidR="0089194C">
        <w:rPr>
          <w:rStyle w:val="Hyperlink"/>
          <w:rFonts w:ascii="Arial" w:hAnsi="Arial" w:cs="Arial"/>
          <w:b/>
          <w:sz w:val="22"/>
          <w:szCs w:val="22"/>
        </w:rPr>
        <w:t xml:space="preserve"> than </w:t>
      </w:r>
      <w:r w:rsidR="005B662C" w:rsidRPr="005B662C">
        <w:rPr>
          <w:rStyle w:val="Hyperlink"/>
          <w:rFonts w:ascii="Arial" w:hAnsi="Arial" w:cs="Arial"/>
          <w:b/>
          <w:sz w:val="22"/>
          <w:szCs w:val="22"/>
        </w:rPr>
        <w:t>3pm Friday, 24</w:t>
      </w:r>
      <w:r w:rsidR="0089194C" w:rsidRPr="005B662C">
        <w:rPr>
          <w:rStyle w:val="Hyperlink"/>
          <w:rFonts w:ascii="Arial" w:hAnsi="Arial" w:cs="Arial"/>
          <w:b/>
          <w:sz w:val="22"/>
          <w:szCs w:val="22"/>
        </w:rPr>
        <w:t xml:space="preserve"> </w:t>
      </w:r>
      <w:r w:rsidR="008250E3" w:rsidRPr="005B662C">
        <w:rPr>
          <w:rStyle w:val="Hyperlink"/>
          <w:rFonts w:ascii="Arial" w:hAnsi="Arial" w:cs="Arial"/>
          <w:b/>
          <w:sz w:val="22"/>
          <w:szCs w:val="22"/>
        </w:rPr>
        <w:t>April</w:t>
      </w:r>
      <w:r w:rsidR="0089194C" w:rsidRPr="005B662C">
        <w:rPr>
          <w:rStyle w:val="Hyperlink"/>
          <w:rFonts w:ascii="Arial" w:hAnsi="Arial" w:cs="Arial"/>
          <w:b/>
          <w:sz w:val="22"/>
          <w:szCs w:val="22"/>
        </w:rPr>
        <w:t xml:space="preserve"> 202</w:t>
      </w:r>
      <w:r w:rsidR="008250E3" w:rsidRPr="005B662C">
        <w:rPr>
          <w:rStyle w:val="Hyperlink"/>
          <w:rFonts w:ascii="Arial" w:hAnsi="Arial" w:cs="Arial"/>
          <w:b/>
          <w:sz w:val="22"/>
          <w:szCs w:val="22"/>
        </w:rPr>
        <w:t>6</w:t>
      </w:r>
      <w:r w:rsidRPr="005B662C">
        <w:rPr>
          <w:rStyle w:val="Hyperlink"/>
          <w:rFonts w:ascii="Arial" w:hAnsi="Arial" w:cs="Arial"/>
          <w:b/>
          <w:sz w:val="22"/>
          <w:szCs w:val="22"/>
        </w:rPr>
        <w:t>.</w:t>
      </w:r>
    </w:p>
    <w:p w14:paraId="302B987C" w14:textId="77777777" w:rsidR="006C0C71" w:rsidRPr="006C0C71" w:rsidRDefault="006C0C71" w:rsidP="006C0C71">
      <w:pPr>
        <w:pStyle w:val="Default"/>
        <w:spacing w:line="276" w:lineRule="auto"/>
        <w:jc w:val="both"/>
        <w:rPr>
          <w:sz w:val="22"/>
          <w:szCs w:val="22"/>
        </w:rPr>
      </w:pPr>
    </w:p>
    <w:p w14:paraId="13858ADE" w14:textId="77777777" w:rsidR="006C0C71" w:rsidRPr="006C0C71" w:rsidRDefault="006C0C71" w:rsidP="006C0C71">
      <w:pPr>
        <w:pStyle w:val="Default"/>
        <w:spacing w:line="276" w:lineRule="auto"/>
        <w:jc w:val="both"/>
        <w:rPr>
          <w:sz w:val="22"/>
          <w:szCs w:val="22"/>
        </w:rPr>
      </w:pPr>
      <w:r w:rsidRPr="006C0C71">
        <w:rPr>
          <w:sz w:val="22"/>
          <w:szCs w:val="22"/>
        </w:rPr>
        <w:t>For further information on CORU, please visit www.coru.ie</w:t>
      </w:r>
    </w:p>
    <w:p w14:paraId="3D7C3F05" w14:textId="7E4A8A02" w:rsidR="006C0C71" w:rsidRDefault="006C0C71" w:rsidP="009A64A2">
      <w:pPr>
        <w:pStyle w:val="Default"/>
        <w:spacing w:line="276" w:lineRule="auto"/>
        <w:jc w:val="both"/>
        <w:rPr>
          <w:sz w:val="22"/>
          <w:szCs w:val="22"/>
        </w:rPr>
      </w:pPr>
    </w:p>
    <w:p w14:paraId="478AF63A" w14:textId="77777777" w:rsidR="008250E3" w:rsidRDefault="008250E3" w:rsidP="009A64A2">
      <w:pPr>
        <w:pStyle w:val="Default"/>
        <w:spacing w:line="276" w:lineRule="auto"/>
        <w:jc w:val="both"/>
        <w:rPr>
          <w:b/>
          <w:sz w:val="22"/>
          <w:szCs w:val="22"/>
        </w:rPr>
      </w:pPr>
    </w:p>
    <w:p w14:paraId="628A6A26" w14:textId="73D18291" w:rsidR="009A64A2" w:rsidRPr="00AE2753" w:rsidRDefault="009A64A2" w:rsidP="009A64A2">
      <w:pPr>
        <w:pStyle w:val="Default"/>
        <w:spacing w:line="276" w:lineRule="auto"/>
        <w:jc w:val="both"/>
        <w:rPr>
          <w:b/>
          <w:sz w:val="22"/>
          <w:szCs w:val="22"/>
        </w:rPr>
      </w:pPr>
      <w:r w:rsidRPr="00AE2753">
        <w:rPr>
          <w:b/>
          <w:sz w:val="22"/>
          <w:szCs w:val="22"/>
        </w:rPr>
        <w:t xml:space="preserve">Data Protection </w:t>
      </w:r>
    </w:p>
    <w:p w14:paraId="731721A6" w14:textId="77777777" w:rsidR="00C131CC" w:rsidRDefault="00C131CC" w:rsidP="00121DE5">
      <w:pPr>
        <w:pStyle w:val="Default"/>
        <w:spacing w:line="276" w:lineRule="auto"/>
        <w:jc w:val="both"/>
        <w:rPr>
          <w:sz w:val="22"/>
          <w:szCs w:val="22"/>
        </w:rPr>
      </w:pPr>
    </w:p>
    <w:p w14:paraId="5972C215" w14:textId="77777777" w:rsidR="009A64A2" w:rsidRDefault="006C0C71" w:rsidP="004F64BF">
      <w:pPr>
        <w:pStyle w:val="Default"/>
        <w:jc w:val="both"/>
        <w:rPr>
          <w:sz w:val="22"/>
          <w:szCs w:val="22"/>
        </w:rPr>
      </w:pPr>
      <w:r w:rsidRPr="006C0C71">
        <w:rPr>
          <w:sz w:val="22"/>
          <w:szCs w:val="22"/>
        </w:rPr>
        <w:t xml:space="preserve">Please note that all personal data shall be treated as confidential in accordance with the Data Protection Act 2018 and the General Data Protection Regulation (Regulation 2016/679). Any data protection queries should be addressed to </w:t>
      </w:r>
      <w:hyperlink r:id="rId13" w:history="1">
        <w:r w:rsidRPr="00687914">
          <w:rPr>
            <w:rStyle w:val="Hyperlink"/>
            <w:rFonts w:ascii="Arial" w:hAnsi="Arial" w:cs="Arial"/>
            <w:sz w:val="22"/>
            <w:szCs w:val="22"/>
          </w:rPr>
          <w:t>dpo@coru.ie</w:t>
        </w:r>
      </w:hyperlink>
      <w:r w:rsidRPr="006C0C71">
        <w:rPr>
          <w:sz w:val="22"/>
          <w:szCs w:val="22"/>
        </w:rPr>
        <w:t>.</w:t>
      </w:r>
    </w:p>
    <w:p w14:paraId="228C854F" w14:textId="77777777" w:rsidR="006C0C71" w:rsidRPr="006C0C71" w:rsidRDefault="006C0C71" w:rsidP="004F64BF">
      <w:pPr>
        <w:pStyle w:val="Default"/>
        <w:jc w:val="both"/>
        <w:rPr>
          <w:sz w:val="22"/>
          <w:szCs w:val="22"/>
        </w:rPr>
      </w:pPr>
    </w:p>
    <w:p w14:paraId="03E2EDD6" w14:textId="77777777" w:rsidR="009A64A2" w:rsidRDefault="009A64A2" w:rsidP="00121DE5">
      <w:pPr>
        <w:pStyle w:val="Default"/>
        <w:spacing w:line="276" w:lineRule="auto"/>
        <w:jc w:val="both"/>
        <w:rPr>
          <w:sz w:val="22"/>
          <w:szCs w:val="22"/>
        </w:rPr>
      </w:pPr>
      <w:r w:rsidRPr="00B43B8F">
        <w:rPr>
          <w:sz w:val="22"/>
          <w:szCs w:val="22"/>
        </w:rPr>
        <w:t xml:space="preserve">If your application is successful </w:t>
      </w:r>
      <w:r>
        <w:rPr>
          <w:sz w:val="22"/>
          <w:szCs w:val="22"/>
        </w:rPr>
        <w:t xml:space="preserve">for the role, </w:t>
      </w:r>
      <w:r w:rsidRPr="00B43B8F">
        <w:rPr>
          <w:sz w:val="22"/>
          <w:szCs w:val="22"/>
        </w:rPr>
        <w:t xml:space="preserve">then your personal data will continue to be processed in accordance </w:t>
      </w:r>
      <w:proofErr w:type="gramStart"/>
      <w:r>
        <w:rPr>
          <w:sz w:val="22"/>
          <w:szCs w:val="22"/>
        </w:rPr>
        <w:t>for</w:t>
      </w:r>
      <w:proofErr w:type="gramEnd"/>
      <w:r>
        <w:rPr>
          <w:sz w:val="22"/>
          <w:szCs w:val="22"/>
        </w:rPr>
        <w:t xml:space="preserve"> the specified reason of Committee membership and your data will not be held longer than is necessary. </w:t>
      </w:r>
    </w:p>
    <w:p w14:paraId="33CADED2" w14:textId="77777777" w:rsidR="009A64A2" w:rsidRPr="00B43B8F" w:rsidRDefault="009A64A2" w:rsidP="009A64A2">
      <w:pPr>
        <w:pStyle w:val="Default"/>
        <w:spacing w:line="276" w:lineRule="auto"/>
        <w:jc w:val="both"/>
        <w:rPr>
          <w:sz w:val="22"/>
          <w:szCs w:val="22"/>
        </w:rPr>
      </w:pPr>
    </w:p>
    <w:sectPr w:rsidR="009A64A2" w:rsidRPr="00B43B8F" w:rsidSect="00833230">
      <w:headerReference w:type="default" r:id="rId14"/>
      <w:footerReference w:type="default" r:id="rId15"/>
      <w:pgSz w:w="11900" w:h="16840"/>
      <w:pgMar w:top="1440" w:right="1800" w:bottom="1440" w:left="1800" w:header="708"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8483" w14:textId="77777777" w:rsidR="00FF2787" w:rsidRDefault="00FF2787">
      <w:r>
        <w:separator/>
      </w:r>
    </w:p>
  </w:endnote>
  <w:endnote w:type="continuationSeparator" w:id="0">
    <w:p w14:paraId="3A40B019" w14:textId="77777777" w:rsidR="00FF2787" w:rsidRDefault="00FF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F94D" w14:textId="77777777" w:rsidR="00D76BCB" w:rsidRDefault="006C2990" w:rsidP="002D14C0">
    <w:pPr>
      <w:pStyle w:val="Footer"/>
      <w:ind w:left="-1800"/>
    </w:pPr>
    <w:r>
      <w:rPr>
        <w:noProof/>
        <w:lang w:val="en-IE" w:eastAsia="en-IE"/>
      </w:rPr>
      <mc:AlternateContent>
        <mc:Choice Requires="wps">
          <w:drawing>
            <wp:anchor distT="0" distB="0" distL="114300" distR="114300" simplePos="0" relativeHeight="251660288" behindDoc="0" locked="0" layoutInCell="1" allowOverlap="1" wp14:anchorId="0AF9AAE0" wp14:editId="271D037B">
              <wp:simplePos x="0" y="0"/>
              <wp:positionH relativeFrom="column">
                <wp:posOffset>-771526</wp:posOffset>
              </wp:positionH>
              <wp:positionV relativeFrom="paragraph">
                <wp:posOffset>1172845</wp:posOffset>
              </wp:positionV>
              <wp:extent cx="6829425" cy="4572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20"/>
                              <w:szCs w:val="20"/>
                            </w:rPr>
                            <w:id w:val="1043638137"/>
                            <w:docPartObj>
                              <w:docPartGallery w:val="Page Numbers (Top of Page)"/>
                              <w:docPartUnique/>
                            </w:docPartObj>
                          </w:sdtPr>
                          <w:sdtEndPr/>
                          <w:sdtContent>
                            <w:p w14:paraId="7B6D05E0" w14:textId="5F959EBD" w:rsidR="004D6113" w:rsidRPr="009C10F0" w:rsidRDefault="004D6113" w:rsidP="004D6113">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r>
                              <w:r>
                                <w:rPr>
                                  <w:rFonts w:ascii="Arial" w:hAnsi="Arial" w:cs="Arial"/>
                                  <w:sz w:val="20"/>
                                  <w:szCs w:val="20"/>
                                </w:rPr>
                                <w:tab/>
                              </w:r>
                              <w:r w:rsidRPr="001B5894">
                                <w:rPr>
                                  <w:rFonts w:ascii="Arial" w:hAnsi="Arial" w:cs="Arial"/>
                                  <w:sz w:val="20"/>
                                  <w:szCs w:val="20"/>
                                </w:rPr>
                                <w:t xml:space="preserve">Page </w:t>
                              </w:r>
                              <w:r w:rsidRPr="001E780D">
                                <w:rPr>
                                  <w:rFonts w:ascii="Arial" w:hAnsi="Arial" w:cs="Arial"/>
                                  <w:bCs/>
                                  <w:sz w:val="20"/>
                                  <w:szCs w:val="20"/>
                                </w:rPr>
                                <w:fldChar w:fldCharType="begin"/>
                              </w:r>
                              <w:r w:rsidRPr="001E780D">
                                <w:rPr>
                                  <w:rFonts w:ascii="Arial" w:hAnsi="Arial" w:cs="Arial"/>
                                  <w:bCs/>
                                  <w:sz w:val="20"/>
                                  <w:szCs w:val="20"/>
                                </w:rPr>
                                <w:instrText xml:space="preserve"> PAGE </w:instrText>
                              </w:r>
                              <w:r w:rsidRPr="001E780D">
                                <w:rPr>
                                  <w:rFonts w:ascii="Arial" w:hAnsi="Arial" w:cs="Arial"/>
                                  <w:bCs/>
                                  <w:sz w:val="20"/>
                                  <w:szCs w:val="20"/>
                                </w:rPr>
                                <w:fldChar w:fldCharType="separate"/>
                              </w:r>
                              <w:r w:rsidR="00426E14">
                                <w:rPr>
                                  <w:rFonts w:ascii="Arial" w:hAnsi="Arial" w:cs="Arial"/>
                                  <w:bCs/>
                                  <w:noProof/>
                                  <w:sz w:val="20"/>
                                  <w:szCs w:val="20"/>
                                </w:rPr>
                                <w:t>3</w:t>
                              </w:r>
                              <w:r w:rsidRPr="001E780D">
                                <w:rPr>
                                  <w:rFonts w:ascii="Arial" w:hAnsi="Arial" w:cs="Arial"/>
                                  <w:bCs/>
                                  <w:sz w:val="20"/>
                                  <w:szCs w:val="20"/>
                                </w:rPr>
                                <w:fldChar w:fldCharType="end"/>
                              </w:r>
                              <w:r w:rsidRPr="001E780D">
                                <w:rPr>
                                  <w:rFonts w:ascii="Arial" w:hAnsi="Arial" w:cs="Arial"/>
                                  <w:sz w:val="20"/>
                                  <w:szCs w:val="20"/>
                                </w:rPr>
                                <w:t xml:space="preserve"> of </w:t>
                              </w:r>
                              <w:r w:rsidRPr="001E780D">
                                <w:rPr>
                                  <w:rFonts w:ascii="Arial" w:hAnsi="Arial" w:cs="Arial"/>
                                  <w:bCs/>
                                  <w:sz w:val="20"/>
                                  <w:szCs w:val="20"/>
                                </w:rPr>
                                <w:fldChar w:fldCharType="begin"/>
                              </w:r>
                              <w:r w:rsidRPr="001E780D">
                                <w:rPr>
                                  <w:rFonts w:ascii="Arial" w:hAnsi="Arial" w:cs="Arial"/>
                                  <w:bCs/>
                                  <w:sz w:val="20"/>
                                  <w:szCs w:val="20"/>
                                </w:rPr>
                                <w:instrText xml:space="preserve"> NUMPAGES  </w:instrText>
                              </w:r>
                              <w:r w:rsidRPr="001E780D">
                                <w:rPr>
                                  <w:rFonts w:ascii="Arial" w:hAnsi="Arial" w:cs="Arial"/>
                                  <w:bCs/>
                                  <w:sz w:val="20"/>
                                  <w:szCs w:val="20"/>
                                </w:rPr>
                                <w:fldChar w:fldCharType="separate"/>
                              </w:r>
                              <w:r w:rsidR="00426E14">
                                <w:rPr>
                                  <w:rFonts w:ascii="Arial" w:hAnsi="Arial" w:cs="Arial"/>
                                  <w:bCs/>
                                  <w:noProof/>
                                  <w:sz w:val="20"/>
                                  <w:szCs w:val="20"/>
                                </w:rPr>
                                <w:t>5</w:t>
                              </w:r>
                              <w:r w:rsidRPr="001E780D">
                                <w:rPr>
                                  <w:rFonts w:ascii="Arial" w:hAnsi="Arial" w:cs="Arial"/>
                                  <w:bCs/>
                                  <w:sz w:val="20"/>
                                  <w:szCs w:val="20"/>
                                </w:rPr>
                                <w:fldChar w:fldCharType="end"/>
                              </w:r>
                            </w:p>
                          </w:sdtContent>
                        </w:sdt>
                        <w:p w14:paraId="20874DD3" w14:textId="77777777" w:rsidR="00D76BCB" w:rsidRPr="00F21C9D" w:rsidRDefault="00D76BCB">
                          <w:pPr>
                            <w:rPr>
                              <w:rFonts w:ascii="Arial" w:hAnsi="Arial"/>
                              <w:color w:val="FFFFFF" w:themeColor="background1"/>
                              <w:sz w:val="20"/>
                              <w:lang w:val="en-I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9AAE0" id="_x0000_t202" coordsize="21600,21600" o:spt="202" path="m,l,21600r21600,l21600,xe">
              <v:stroke joinstyle="miter"/>
              <v:path gradientshapeok="t" o:connecttype="rect"/>
            </v:shapetype>
            <v:shape id="Text Box 4" o:spid="_x0000_s1029" type="#_x0000_t202" style="position:absolute;left:0;text-align:left;margin-left:-60.75pt;margin-top:92.35pt;width:537.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" filled="f" stroked="f">
              <v:textbox inset=",7.2pt,,7.2pt">
                <w:txbxContent>
                  <w:sdt>
                    <w:sdtPr>
                      <w:rPr>
                        <w:rFonts w:ascii="Arial" w:hAnsi="Arial" w:cs="Arial"/>
                        <w:sz w:val="20"/>
                        <w:szCs w:val="20"/>
                      </w:rPr>
                      <w:id w:val="1043638137"/>
                      <w:docPartObj>
                        <w:docPartGallery w:val="Page Numbers (Top of Page)"/>
                        <w:docPartUnique/>
                      </w:docPartObj>
                    </w:sdtPr>
                    <w:sdtEndPr/>
                    <w:sdtContent>
                      <w:p w14:paraId="7B6D05E0" w14:textId="5F959EBD" w:rsidR="004D6113" w:rsidRPr="009C10F0" w:rsidRDefault="004D6113" w:rsidP="004D6113">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r>
                        <w:r>
                          <w:rPr>
                            <w:rFonts w:ascii="Arial" w:hAnsi="Arial" w:cs="Arial"/>
                            <w:sz w:val="20"/>
                            <w:szCs w:val="20"/>
                          </w:rPr>
                          <w:tab/>
                        </w:r>
                        <w:r w:rsidRPr="001B5894">
                          <w:rPr>
                            <w:rFonts w:ascii="Arial" w:hAnsi="Arial" w:cs="Arial"/>
                            <w:sz w:val="20"/>
                            <w:szCs w:val="20"/>
                          </w:rPr>
                          <w:t xml:space="preserve">Page </w:t>
                        </w:r>
                        <w:r w:rsidRPr="001E780D">
                          <w:rPr>
                            <w:rFonts w:ascii="Arial" w:hAnsi="Arial" w:cs="Arial"/>
                            <w:bCs/>
                            <w:sz w:val="20"/>
                            <w:szCs w:val="20"/>
                          </w:rPr>
                          <w:fldChar w:fldCharType="begin"/>
                        </w:r>
                        <w:r w:rsidRPr="001E780D">
                          <w:rPr>
                            <w:rFonts w:ascii="Arial" w:hAnsi="Arial" w:cs="Arial"/>
                            <w:bCs/>
                            <w:sz w:val="20"/>
                            <w:szCs w:val="20"/>
                          </w:rPr>
                          <w:instrText xml:space="preserve"> PAGE </w:instrText>
                        </w:r>
                        <w:r w:rsidRPr="001E780D">
                          <w:rPr>
                            <w:rFonts w:ascii="Arial" w:hAnsi="Arial" w:cs="Arial"/>
                            <w:bCs/>
                            <w:sz w:val="20"/>
                            <w:szCs w:val="20"/>
                          </w:rPr>
                          <w:fldChar w:fldCharType="separate"/>
                        </w:r>
                        <w:r w:rsidR="00426E14">
                          <w:rPr>
                            <w:rFonts w:ascii="Arial" w:hAnsi="Arial" w:cs="Arial"/>
                            <w:bCs/>
                            <w:noProof/>
                            <w:sz w:val="20"/>
                            <w:szCs w:val="20"/>
                          </w:rPr>
                          <w:t>3</w:t>
                        </w:r>
                        <w:r w:rsidRPr="001E780D">
                          <w:rPr>
                            <w:rFonts w:ascii="Arial" w:hAnsi="Arial" w:cs="Arial"/>
                            <w:bCs/>
                            <w:sz w:val="20"/>
                            <w:szCs w:val="20"/>
                          </w:rPr>
                          <w:fldChar w:fldCharType="end"/>
                        </w:r>
                        <w:r w:rsidRPr="001E780D">
                          <w:rPr>
                            <w:rFonts w:ascii="Arial" w:hAnsi="Arial" w:cs="Arial"/>
                            <w:sz w:val="20"/>
                            <w:szCs w:val="20"/>
                          </w:rPr>
                          <w:t xml:space="preserve"> of </w:t>
                        </w:r>
                        <w:r w:rsidRPr="001E780D">
                          <w:rPr>
                            <w:rFonts w:ascii="Arial" w:hAnsi="Arial" w:cs="Arial"/>
                            <w:bCs/>
                            <w:sz w:val="20"/>
                            <w:szCs w:val="20"/>
                          </w:rPr>
                          <w:fldChar w:fldCharType="begin"/>
                        </w:r>
                        <w:r w:rsidRPr="001E780D">
                          <w:rPr>
                            <w:rFonts w:ascii="Arial" w:hAnsi="Arial" w:cs="Arial"/>
                            <w:bCs/>
                            <w:sz w:val="20"/>
                            <w:szCs w:val="20"/>
                          </w:rPr>
                          <w:instrText xml:space="preserve"> NUMPAGES  </w:instrText>
                        </w:r>
                        <w:r w:rsidRPr="001E780D">
                          <w:rPr>
                            <w:rFonts w:ascii="Arial" w:hAnsi="Arial" w:cs="Arial"/>
                            <w:bCs/>
                            <w:sz w:val="20"/>
                            <w:szCs w:val="20"/>
                          </w:rPr>
                          <w:fldChar w:fldCharType="separate"/>
                        </w:r>
                        <w:r w:rsidR="00426E14">
                          <w:rPr>
                            <w:rFonts w:ascii="Arial" w:hAnsi="Arial" w:cs="Arial"/>
                            <w:bCs/>
                            <w:noProof/>
                            <w:sz w:val="20"/>
                            <w:szCs w:val="20"/>
                          </w:rPr>
                          <w:t>5</w:t>
                        </w:r>
                        <w:r w:rsidRPr="001E780D">
                          <w:rPr>
                            <w:rFonts w:ascii="Arial" w:hAnsi="Arial" w:cs="Arial"/>
                            <w:bCs/>
                            <w:sz w:val="20"/>
                            <w:szCs w:val="20"/>
                          </w:rPr>
                          <w:fldChar w:fldCharType="end"/>
                        </w:r>
                      </w:p>
                    </w:sdtContent>
                  </w:sdt>
                  <w:p w14:paraId="20874DD3" w14:textId="77777777" w:rsidR="00D76BCB" w:rsidRPr="00F21C9D" w:rsidRDefault="00D76BCB">
                    <w:pPr>
                      <w:rPr>
                        <w:rFonts w:ascii="Arial" w:hAnsi="Arial"/>
                        <w:color w:val="FFFFFF" w:themeColor="background1"/>
                        <w:sz w:val="20"/>
                        <w:lang w:val="en-IE"/>
                      </w:rPr>
                    </w:pPr>
                  </w:p>
                </w:txbxContent>
              </v:textbox>
            </v:shape>
          </w:pict>
        </mc:Fallback>
      </mc:AlternateContent>
    </w:r>
    <w:r w:rsidR="00D76BCB">
      <w:rPr>
        <w:noProof/>
        <w:lang w:val="en-IE" w:eastAsia="en-IE"/>
      </w:rPr>
      <w:drawing>
        <wp:inline distT="0" distB="0" distL="0" distR="0" wp14:anchorId="1F1B50B0" wp14:editId="75F342F5">
          <wp:extent cx="7677150" cy="1817502"/>
          <wp:effectExtent l="0" t="0" r="0" b="0"/>
          <wp:docPr id="2" name="Picture 1" descr="word_bot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bottom2.jpg"/>
                  <pic:cNvPicPr/>
                </pic:nvPicPr>
                <pic:blipFill>
                  <a:blip r:embed="rId1"/>
                  <a:stretch>
                    <a:fillRect/>
                  </a:stretch>
                </pic:blipFill>
                <pic:spPr>
                  <a:xfrm>
                    <a:off x="0" y="0"/>
                    <a:ext cx="7677149" cy="18175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EEF4" w14:textId="77777777" w:rsidR="00FF2787" w:rsidRDefault="00FF2787">
      <w:r>
        <w:separator/>
      </w:r>
    </w:p>
  </w:footnote>
  <w:footnote w:type="continuationSeparator" w:id="0">
    <w:p w14:paraId="21072A21" w14:textId="77777777" w:rsidR="00FF2787" w:rsidRDefault="00FF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A10B" w14:textId="77777777" w:rsidR="00D76BCB" w:rsidRDefault="006C2990">
    <w:pPr>
      <w:pStyle w:val="Header"/>
    </w:pPr>
    <w:r>
      <w:rPr>
        <w:noProof/>
        <w:lang w:val="en-IE" w:eastAsia="en-IE"/>
      </w:rPr>
      <mc:AlternateContent>
        <mc:Choice Requires="wps">
          <w:drawing>
            <wp:anchor distT="0" distB="0" distL="114300" distR="114300" simplePos="0" relativeHeight="251659264" behindDoc="1" locked="1" layoutInCell="1" allowOverlap="1" wp14:anchorId="72B51965" wp14:editId="289C3067">
              <wp:simplePos x="0" y="0"/>
              <wp:positionH relativeFrom="page">
                <wp:posOffset>0</wp:posOffset>
              </wp:positionH>
              <wp:positionV relativeFrom="page">
                <wp:posOffset>0</wp:posOffset>
              </wp:positionV>
              <wp:extent cx="7560945" cy="1405890"/>
              <wp:effectExtent l="0" t="0" r="1905" b="3810"/>
              <wp:wrapTight wrapText="bothSides">
                <wp:wrapPolygon edited="0">
                  <wp:start x="0" y="0"/>
                  <wp:lineTo x="0" y="21366"/>
                  <wp:lineTo x="21551" y="21366"/>
                  <wp:lineTo x="21551" y="0"/>
                  <wp:lineTo x="0" y="0"/>
                </wp:wrapPolygon>
              </wp:wrapTight>
              <wp:docPr id="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40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C373" w14:textId="77777777" w:rsidR="00D76BCB" w:rsidRDefault="00D76BCB" w:rsidP="004235D1">
                          <w:pPr>
                            <w:ind w:left="567"/>
                          </w:pPr>
                        </w:p>
                        <w:p w14:paraId="1269CD39" w14:textId="77777777" w:rsidR="00D76BCB" w:rsidRDefault="00D76BCB" w:rsidP="004235D1">
                          <w:pPr>
                            <w:ind w:left="567"/>
                          </w:pPr>
                        </w:p>
                        <w:p w14:paraId="7FF2D141" w14:textId="77777777" w:rsidR="00D76BCB" w:rsidRDefault="00D76BCB" w:rsidP="004235D1">
                          <w:pPr>
                            <w:ind w:left="567"/>
                          </w:pPr>
                          <w:r>
                            <w:rPr>
                              <w:noProof/>
                              <w:lang w:val="en-IE" w:eastAsia="en-IE"/>
                            </w:rPr>
                            <w:drawing>
                              <wp:inline distT="0" distB="0" distL="0" distR="0" wp14:anchorId="38CBD41C" wp14:editId="7E9503B8">
                                <wp:extent cx="1054538" cy="1078920"/>
                                <wp:effectExtent l="25400" t="0" r="0" b="0"/>
                                <wp:docPr id="1"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51965" id="_x0000_t202" coordsize="21600,21600" o:spt="202" path="m,l,21600r21600,l21600,xe">
              <v:stroke joinstyle="miter"/>
              <v:path gradientshapeok="t" o:connecttype="rect"/>
            </v:shapetype>
            <v:shape id="Text Box 1" o:spid="_x0000_s1028" type="#_x0000_t202" style="position:absolute;margin-left:0;margin-top:0;width:595.35pt;height:11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" filled="f" stroked="f">
              <o:lock v:ext="edit" aspectratio="t"/>
              <v:textbox inset="0,0,0,0">
                <w:txbxContent>
                  <w:p w14:paraId="1B2FC373" w14:textId="77777777" w:rsidR="00D76BCB" w:rsidRDefault="00D76BCB" w:rsidP="004235D1">
                    <w:pPr>
                      <w:ind w:left="567"/>
                    </w:pPr>
                  </w:p>
                  <w:p w14:paraId="1269CD39" w14:textId="77777777" w:rsidR="00D76BCB" w:rsidRDefault="00D76BCB" w:rsidP="004235D1">
                    <w:pPr>
                      <w:ind w:left="567"/>
                    </w:pPr>
                  </w:p>
                  <w:p w14:paraId="7FF2D141" w14:textId="77777777" w:rsidR="00D76BCB" w:rsidRDefault="00D76BCB" w:rsidP="004235D1">
                    <w:pPr>
                      <w:ind w:left="567"/>
                    </w:pPr>
                    <w:r>
                      <w:rPr>
                        <w:noProof/>
                        <w:lang w:val="en-IE" w:eastAsia="en-IE"/>
                      </w:rPr>
                      <w:drawing>
                        <wp:inline distT="0" distB="0" distL="0" distR="0" wp14:anchorId="38CBD41C" wp14:editId="7E9503B8">
                          <wp:extent cx="1054538" cy="1078920"/>
                          <wp:effectExtent l="25400" t="0" r="0" b="0"/>
                          <wp:docPr id="1"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CD1"/>
    <w:multiLevelType w:val="hybridMultilevel"/>
    <w:tmpl w:val="632E4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BF59D0"/>
    <w:multiLevelType w:val="hybridMultilevel"/>
    <w:tmpl w:val="E54406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42C4ACE"/>
    <w:multiLevelType w:val="hybridMultilevel"/>
    <w:tmpl w:val="FE7C8A9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487392"/>
    <w:multiLevelType w:val="hybridMultilevel"/>
    <w:tmpl w:val="EF3EC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A851CC"/>
    <w:multiLevelType w:val="hybridMultilevel"/>
    <w:tmpl w:val="E862A70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106F58"/>
    <w:multiLevelType w:val="hybridMultilevel"/>
    <w:tmpl w:val="7F9AC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6B02C9"/>
    <w:multiLevelType w:val="hybridMultilevel"/>
    <w:tmpl w:val="948E9628"/>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3B34BE4"/>
    <w:multiLevelType w:val="hybridMultilevel"/>
    <w:tmpl w:val="65AE4B4A"/>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9A44D3"/>
    <w:multiLevelType w:val="hybridMultilevel"/>
    <w:tmpl w:val="0E807FE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9D2F82"/>
    <w:multiLevelType w:val="hybridMultilevel"/>
    <w:tmpl w:val="799A8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637DD6"/>
    <w:multiLevelType w:val="hybridMultilevel"/>
    <w:tmpl w:val="A936FA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DD73C24"/>
    <w:multiLevelType w:val="hybridMultilevel"/>
    <w:tmpl w:val="6396EA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AD8250F"/>
    <w:multiLevelType w:val="hybridMultilevel"/>
    <w:tmpl w:val="FCB2D4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4151760E"/>
    <w:multiLevelType w:val="hybridMultilevel"/>
    <w:tmpl w:val="565C9B68"/>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1866" w:hanging="360"/>
      </w:pPr>
      <w:rPr>
        <w:rFonts w:ascii="Courier New" w:hAnsi="Courier New" w:cs="Courier New" w:hint="default"/>
      </w:rPr>
    </w:lvl>
    <w:lvl w:ilvl="2" w:tplc="18090005">
      <w:start w:val="1"/>
      <w:numFmt w:val="bullet"/>
      <w:lvlText w:val=""/>
      <w:lvlJc w:val="left"/>
      <w:pPr>
        <w:ind w:left="2586" w:hanging="360"/>
      </w:pPr>
      <w:rPr>
        <w:rFonts w:ascii="Wingdings" w:hAnsi="Wingdings" w:hint="default"/>
      </w:rPr>
    </w:lvl>
    <w:lvl w:ilvl="3" w:tplc="18090001">
      <w:start w:val="1"/>
      <w:numFmt w:val="bullet"/>
      <w:lvlText w:val=""/>
      <w:lvlJc w:val="left"/>
      <w:pPr>
        <w:ind w:left="3306" w:hanging="360"/>
      </w:pPr>
      <w:rPr>
        <w:rFonts w:ascii="Symbol" w:hAnsi="Symbol" w:hint="default"/>
      </w:rPr>
    </w:lvl>
    <w:lvl w:ilvl="4" w:tplc="18090003">
      <w:start w:val="1"/>
      <w:numFmt w:val="bullet"/>
      <w:lvlText w:val="o"/>
      <w:lvlJc w:val="left"/>
      <w:pPr>
        <w:ind w:left="4026" w:hanging="360"/>
      </w:pPr>
      <w:rPr>
        <w:rFonts w:ascii="Courier New" w:hAnsi="Courier New" w:cs="Courier New" w:hint="default"/>
      </w:rPr>
    </w:lvl>
    <w:lvl w:ilvl="5" w:tplc="18090005">
      <w:start w:val="1"/>
      <w:numFmt w:val="bullet"/>
      <w:lvlText w:val=""/>
      <w:lvlJc w:val="left"/>
      <w:pPr>
        <w:ind w:left="4746" w:hanging="360"/>
      </w:pPr>
      <w:rPr>
        <w:rFonts w:ascii="Wingdings" w:hAnsi="Wingdings" w:hint="default"/>
      </w:rPr>
    </w:lvl>
    <w:lvl w:ilvl="6" w:tplc="18090001">
      <w:start w:val="1"/>
      <w:numFmt w:val="bullet"/>
      <w:lvlText w:val=""/>
      <w:lvlJc w:val="left"/>
      <w:pPr>
        <w:ind w:left="5466" w:hanging="360"/>
      </w:pPr>
      <w:rPr>
        <w:rFonts w:ascii="Symbol" w:hAnsi="Symbol" w:hint="default"/>
      </w:rPr>
    </w:lvl>
    <w:lvl w:ilvl="7" w:tplc="18090003">
      <w:start w:val="1"/>
      <w:numFmt w:val="bullet"/>
      <w:lvlText w:val="o"/>
      <w:lvlJc w:val="left"/>
      <w:pPr>
        <w:ind w:left="6186" w:hanging="360"/>
      </w:pPr>
      <w:rPr>
        <w:rFonts w:ascii="Courier New" w:hAnsi="Courier New" w:cs="Courier New" w:hint="default"/>
      </w:rPr>
    </w:lvl>
    <w:lvl w:ilvl="8" w:tplc="18090005">
      <w:start w:val="1"/>
      <w:numFmt w:val="bullet"/>
      <w:lvlText w:val=""/>
      <w:lvlJc w:val="left"/>
      <w:pPr>
        <w:ind w:left="6906" w:hanging="360"/>
      </w:pPr>
      <w:rPr>
        <w:rFonts w:ascii="Wingdings" w:hAnsi="Wingdings" w:hint="default"/>
      </w:rPr>
    </w:lvl>
  </w:abstractNum>
  <w:abstractNum w:abstractNumId="14" w15:restartNumberingAfterBreak="0">
    <w:nsid w:val="41F51031"/>
    <w:multiLevelType w:val="hybridMultilevel"/>
    <w:tmpl w:val="93BE694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1F87BA0"/>
    <w:multiLevelType w:val="hybridMultilevel"/>
    <w:tmpl w:val="9F2015FE"/>
    <w:lvl w:ilvl="0" w:tplc="105041C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42AF07C3"/>
    <w:multiLevelType w:val="hybridMultilevel"/>
    <w:tmpl w:val="396682D2"/>
    <w:lvl w:ilvl="0" w:tplc="7D6AC972">
      <w:numFmt w:val="bullet"/>
      <w:lvlText w:val=""/>
      <w:lvlJc w:val="left"/>
      <w:pPr>
        <w:ind w:left="360" w:hanging="360"/>
      </w:pPr>
      <w:rPr>
        <w:rFonts w:ascii="Symbol" w:eastAsiaTheme="minorHAnsi" w:hAnsi="Symbol"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73215FE"/>
    <w:multiLevelType w:val="hybridMultilevel"/>
    <w:tmpl w:val="E9B20120"/>
    <w:lvl w:ilvl="0" w:tplc="7BC6DF0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ACE02AD"/>
    <w:multiLevelType w:val="hybridMultilevel"/>
    <w:tmpl w:val="7940FB06"/>
    <w:lvl w:ilvl="0" w:tplc="7D6AC972">
      <w:numFmt w:val="bullet"/>
      <w:lvlText w:val=""/>
      <w:lvlJc w:val="left"/>
      <w:pPr>
        <w:ind w:left="720" w:hanging="360"/>
      </w:pPr>
      <w:rPr>
        <w:rFonts w:ascii="Symbol" w:eastAsiaTheme="minorHAnsi" w:hAnsi="Symbol"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D7664D9"/>
    <w:multiLevelType w:val="hybridMultilevel"/>
    <w:tmpl w:val="C48A548C"/>
    <w:lvl w:ilvl="0" w:tplc="18090001">
      <w:start w:val="1"/>
      <w:numFmt w:val="bullet"/>
      <w:lvlText w:val=""/>
      <w:lvlJc w:val="left"/>
      <w:pPr>
        <w:ind w:left="720" w:hanging="360"/>
      </w:pPr>
      <w:rPr>
        <w:rFonts w:ascii="Symbol" w:hAnsi="Symbol" w:hint="default"/>
        <w:color w:val="00B0F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1">
      <w:start w:val="1"/>
      <w:numFmt w:val="bullet"/>
      <w:lvlText w:val=""/>
      <w:lvlJc w:val="left"/>
      <w:pPr>
        <w:ind w:left="2880" w:hanging="360"/>
      </w:pPr>
      <w:rPr>
        <w:rFonts w:ascii="Symbol" w:hAnsi="Symbol"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CE5F12"/>
    <w:multiLevelType w:val="hybridMultilevel"/>
    <w:tmpl w:val="E30A71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52F70A28"/>
    <w:multiLevelType w:val="hybridMultilevel"/>
    <w:tmpl w:val="84702570"/>
    <w:lvl w:ilvl="0" w:tplc="18090003">
      <w:start w:val="1"/>
      <w:numFmt w:val="bullet"/>
      <w:lvlText w:val="o"/>
      <w:lvlJc w:val="left"/>
      <w:pPr>
        <w:ind w:left="3138" w:hanging="360"/>
      </w:pPr>
      <w:rPr>
        <w:rFonts w:ascii="Courier New" w:hAnsi="Courier New" w:cs="Courier New" w:hint="default"/>
      </w:rPr>
    </w:lvl>
    <w:lvl w:ilvl="1" w:tplc="18090003">
      <w:start w:val="1"/>
      <w:numFmt w:val="bullet"/>
      <w:lvlText w:val="o"/>
      <w:lvlJc w:val="left"/>
      <w:pPr>
        <w:ind w:left="3858" w:hanging="360"/>
      </w:pPr>
      <w:rPr>
        <w:rFonts w:ascii="Courier New" w:hAnsi="Courier New" w:cs="Courier New" w:hint="default"/>
      </w:rPr>
    </w:lvl>
    <w:lvl w:ilvl="2" w:tplc="18090005">
      <w:start w:val="1"/>
      <w:numFmt w:val="bullet"/>
      <w:lvlText w:val=""/>
      <w:lvlJc w:val="left"/>
      <w:pPr>
        <w:ind w:left="4578" w:hanging="360"/>
      </w:pPr>
      <w:rPr>
        <w:rFonts w:ascii="Wingdings" w:hAnsi="Wingdings" w:hint="default"/>
      </w:rPr>
    </w:lvl>
    <w:lvl w:ilvl="3" w:tplc="18090001">
      <w:start w:val="1"/>
      <w:numFmt w:val="bullet"/>
      <w:lvlText w:val=""/>
      <w:lvlJc w:val="left"/>
      <w:pPr>
        <w:ind w:left="5298" w:hanging="360"/>
      </w:pPr>
      <w:rPr>
        <w:rFonts w:ascii="Symbol" w:hAnsi="Symbol" w:hint="default"/>
      </w:rPr>
    </w:lvl>
    <w:lvl w:ilvl="4" w:tplc="18090003">
      <w:start w:val="1"/>
      <w:numFmt w:val="bullet"/>
      <w:lvlText w:val="o"/>
      <w:lvlJc w:val="left"/>
      <w:pPr>
        <w:ind w:left="6018" w:hanging="360"/>
      </w:pPr>
      <w:rPr>
        <w:rFonts w:ascii="Courier New" w:hAnsi="Courier New" w:cs="Courier New" w:hint="default"/>
      </w:rPr>
    </w:lvl>
    <w:lvl w:ilvl="5" w:tplc="18090005">
      <w:start w:val="1"/>
      <w:numFmt w:val="bullet"/>
      <w:lvlText w:val=""/>
      <w:lvlJc w:val="left"/>
      <w:pPr>
        <w:ind w:left="6738" w:hanging="360"/>
      </w:pPr>
      <w:rPr>
        <w:rFonts w:ascii="Wingdings" w:hAnsi="Wingdings" w:hint="default"/>
      </w:rPr>
    </w:lvl>
    <w:lvl w:ilvl="6" w:tplc="18090001">
      <w:start w:val="1"/>
      <w:numFmt w:val="bullet"/>
      <w:lvlText w:val=""/>
      <w:lvlJc w:val="left"/>
      <w:pPr>
        <w:ind w:left="7458" w:hanging="360"/>
      </w:pPr>
      <w:rPr>
        <w:rFonts w:ascii="Symbol" w:hAnsi="Symbol" w:hint="default"/>
      </w:rPr>
    </w:lvl>
    <w:lvl w:ilvl="7" w:tplc="18090003">
      <w:start w:val="1"/>
      <w:numFmt w:val="bullet"/>
      <w:lvlText w:val="o"/>
      <w:lvlJc w:val="left"/>
      <w:pPr>
        <w:ind w:left="8178" w:hanging="360"/>
      </w:pPr>
      <w:rPr>
        <w:rFonts w:ascii="Courier New" w:hAnsi="Courier New" w:cs="Courier New" w:hint="default"/>
      </w:rPr>
    </w:lvl>
    <w:lvl w:ilvl="8" w:tplc="18090005">
      <w:start w:val="1"/>
      <w:numFmt w:val="bullet"/>
      <w:lvlText w:val=""/>
      <w:lvlJc w:val="left"/>
      <w:pPr>
        <w:ind w:left="8898" w:hanging="360"/>
      </w:pPr>
      <w:rPr>
        <w:rFonts w:ascii="Wingdings" w:hAnsi="Wingdings" w:hint="default"/>
      </w:rPr>
    </w:lvl>
  </w:abstractNum>
  <w:abstractNum w:abstractNumId="22" w15:restartNumberingAfterBreak="0">
    <w:nsid w:val="545C0716"/>
    <w:multiLevelType w:val="hybridMultilevel"/>
    <w:tmpl w:val="2A205DD6"/>
    <w:lvl w:ilvl="0" w:tplc="085C005C">
      <w:start w:val="1"/>
      <w:numFmt w:val="decimal"/>
      <w:lvlText w:val="%1."/>
      <w:lvlJc w:val="left"/>
      <w:pPr>
        <w:ind w:left="360" w:hanging="360"/>
      </w:pPr>
      <w:rPr>
        <w:rFonts w:hint="default"/>
        <w:color w:val="00B0F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E51942"/>
    <w:multiLevelType w:val="hybridMultilevel"/>
    <w:tmpl w:val="4EF8DF5C"/>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24" w15:restartNumberingAfterBreak="0">
    <w:nsid w:val="63772A78"/>
    <w:multiLevelType w:val="hybridMultilevel"/>
    <w:tmpl w:val="FC9EBFF4"/>
    <w:lvl w:ilvl="0" w:tplc="88A6AEE4">
      <w:start w:val="1"/>
      <w:numFmt w:val="bullet"/>
      <w:lvlText w:val=""/>
      <w:lvlJc w:val="left"/>
      <w:pPr>
        <w:ind w:left="1429" w:hanging="360"/>
      </w:pPr>
      <w:rPr>
        <w:rFonts w:ascii="Symbol" w:hAnsi="Symbol" w:hint="default"/>
        <w:color w:val="00BCE4"/>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5" w15:restartNumberingAfterBreak="0">
    <w:nsid w:val="66AC2ACE"/>
    <w:multiLevelType w:val="hybridMultilevel"/>
    <w:tmpl w:val="42BCB1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75FB022D"/>
    <w:multiLevelType w:val="hybridMultilevel"/>
    <w:tmpl w:val="F312B946"/>
    <w:lvl w:ilvl="0" w:tplc="48B81496">
      <w:start w:val="1"/>
      <w:numFmt w:val="bullet"/>
      <w:lvlText w:val=""/>
      <w:lvlJc w:val="left"/>
      <w:pPr>
        <w:ind w:left="1080" w:hanging="360"/>
      </w:pPr>
      <w:rPr>
        <w:rFonts w:ascii="Symbol" w:hAnsi="Symbol" w:hint="default"/>
        <w:color w:val="00B0F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77A24F80"/>
    <w:multiLevelType w:val="hybridMultilevel"/>
    <w:tmpl w:val="3FDE9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F0F365E"/>
    <w:multiLevelType w:val="hybridMultilevel"/>
    <w:tmpl w:val="D47C4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24478464">
    <w:abstractNumId w:val="10"/>
  </w:num>
  <w:num w:numId="2" w16cid:durableId="2007976792">
    <w:abstractNumId w:val="13"/>
  </w:num>
  <w:num w:numId="3" w16cid:durableId="1534533376">
    <w:abstractNumId w:val="23"/>
  </w:num>
  <w:num w:numId="4" w16cid:durableId="1595429745">
    <w:abstractNumId w:val="12"/>
  </w:num>
  <w:num w:numId="5" w16cid:durableId="163328314">
    <w:abstractNumId w:val="19"/>
  </w:num>
  <w:num w:numId="6" w16cid:durableId="1172138358">
    <w:abstractNumId w:val="22"/>
  </w:num>
  <w:num w:numId="7" w16cid:durableId="387384661">
    <w:abstractNumId w:val="8"/>
  </w:num>
  <w:num w:numId="8" w16cid:durableId="1533610153">
    <w:abstractNumId w:val="24"/>
  </w:num>
  <w:num w:numId="9" w16cid:durableId="1620725533">
    <w:abstractNumId w:val="2"/>
  </w:num>
  <w:num w:numId="10" w16cid:durableId="283386072">
    <w:abstractNumId w:val="7"/>
  </w:num>
  <w:num w:numId="11" w16cid:durableId="935019523">
    <w:abstractNumId w:val="26"/>
  </w:num>
  <w:num w:numId="12" w16cid:durableId="777990274">
    <w:abstractNumId w:val="9"/>
  </w:num>
  <w:num w:numId="13" w16cid:durableId="2104300379">
    <w:abstractNumId w:val="4"/>
  </w:num>
  <w:num w:numId="14" w16cid:durableId="1453473108">
    <w:abstractNumId w:val="6"/>
  </w:num>
  <w:num w:numId="15" w16cid:durableId="1096905638">
    <w:abstractNumId w:val="1"/>
  </w:num>
  <w:num w:numId="16" w16cid:durableId="472795076">
    <w:abstractNumId w:val="25"/>
  </w:num>
  <w:num w:numId="17" w16cid:durableId="2030830941">
    <w:abstractNumId w:val="17"/>
  </w:num>
  <w:num w:numId="18" w16cid:durableId="1214344703">
    <w:abstractNumId w:val="15"/>
  </w:num>
  <w:num w:numId="19" w16cid:durableId="1683051731">
    <w:abstractNumId w:val="27"/>
  </w:num>
  <w:num w:numId="20" w16cid:durableId="567423400">
    <w:abstractNumId w:val="28"/>
  </w:num>
  <w:num w:numId="21" w16cid:durableId="1085414371">
    <w:abstractNumId w:val="11"/>
  </w:num>
  <w:num w:numId="22" w16cid:durableId="1102264315">
    <w:abstractNumId w:val="21"/>
  </w:num>
  <w:num w:numId="23" w16cid:durableId="1026177123">
    <w:abstractNumId w:val="14"/>
  </w:num>
  <w:num w:numId="24" w16cid:durableId="787819424">
    <w:abstractNumId w:val="16"/>
  </w:num>
  <w:num w:numId="25" w16cid:durableId="357203530">
    <w:abstractNumId w:val="3"/>
  </w:num>
  <w:num w:numId="26" w16cid:durableId="68040492">
    <w:abstractNumId w:val="20"/>
  </w:num>
  <w:num w:numId="27" w16cid:durableId="1571112339">
    <w:abstractNumId w:val="3"/>
  </w:num>
  <w:num w:numId="28" w16cid:durableId="1691955359">
    <w:abstractNumId w:val="16"/>
  </w:num>
  <w:num w:numId="29" w16cid:durableId="355620418">
    <w:abstractNumId w:val="0"/>
  </w:num>
  <w:num w:numId="30" w16cid:durableId="828791739">
    <w:abstractNumId w:val="18"/>
  </w:num>
  <w:num w:numId="31" w16cid:durableId="1959526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9F"/>
    <w:rsid w:val="000361B1"/>
    <w:rsid w:val="00041EBC"/>
    <w:rsid w:val="0009389F"/>
    <w:rsid w:val="000A4357"/>
    <w:rsid w:val="000A660F"/>
    <w:rsid w:val="00121DE5"/>
    <w:rsid w:val="00135A04"/>
    <w:rsid w:val="00140B39"/>
    <w:rsid w:val="00164D83"/>
    <w:rsid w:val="00175B5D"/>
    <w:rsid w:val="00197FE7"/>
    <w:rsid w:val="001A7919"/>
    <w:rsid w:val="001D77AD"/>
    <w:rsid w:val="001E5D8D"/>
    <w:rsid w:val="0024504B"/>
    <w:rsid w:val="00246E64"/>
    <w:rsid w:val="002503AF"/>
    <w:rsid w:val="00250DB3"/>
    <w:rsid w:val="00262A4E"/>
    <w:rsid w:val="0027746B"/>
    <w:rsid w:val="0029436E"/>
    <w:rsid w:val="002D14C0"/>
    <w:rsid w:val="003628CD"/>
    <w:rsid w:val="0036321B"/>
    <w:rsid w:val="003C64CA"/>
    <w:rsid w:val="00421A7D"/>
    <w:rsid w:val="004235D1"/>
    <w:rsid w:val="00426E14"/>
    <w:rsid w:val="0045412A"/>
    <w:rsid w:val="004763A6"/>
    <w:rsid w:val="004919C4"/>
    <w:rsid w:val="004967FE"/>
    <w:rsid w:val="004A3F9D"/>
    <w:rsid w:val="004C4B4F"/>
    <w:rsid w:val="004D6113"/>
    <w:rsid w:val="004F64BF"/>
    <w:rsid w:val="005456D2"/>
    <w:rsid w:val="005572E7"/>
    <w:rsid w:val="00587391"/>
    <w:rsid w:val="005935EF"/>
    <w:rsid w:val="005B662C"/>
    <w:rsid w:val="005D1657"/>
    <w:rsid w:val="005F79C4"/>
    <w:rsid w:val="00601BD5"/>
    <w:rsid w:val="006033E6"/>
    <w:rsid w:val="00635E26"/>
    <w:rsid w:val="006455EF"/>
    <w:rsid w:val="006807A5"/>
    <w:rsid w:val="006B2DA9"/>
    <w:rsid w:val="006C0C71"/>
    <w:rsid w:val="006C2990"/>
    <w:rsid w:val="006C77A8"/>
    <w:rsid w:val="006D4C77"/>
    <w:rsid w:val="006E2D44"/>
    <w:rsid w:val="0075386A"/>
    <w:rsid w:val="00770323"/>
    <w:rsid w:val="008250E3"/>
    <w:rsid w:val="00833230"/>
    <w:rsid w:val="00837085"/>
    <w:rsid w:val="00852191"/>
    <w:rsid w:val="0089194C"/>
    <w:rsid w:val="008B0573"/>
    <w:rsid w:val="008C2C3D"/>
    <w:rsid w:val="008D4280"/>
    <w:rsid w:val="008E3C0A"/>
    <w:rsid w:val="008E580B"/>
    <w:rsid w:val="009A64A2"/>
    <w:rsid w:val="009D07D1"/>
    <w:rsid w:val="009D5C31"/>
    <w:rsid w:val="009E10D9"/>
    <w:rsid w:val="00A14FEA"/>
    <w:rsid w:val="00A47E8E"/>
    <w:rsid w:val="00AA3514"/>
    <w:rsid w:val="00AB38EE"/>
    <w:rsid w:val="00AC3BA2"/>
    <w:rsid w:val="00AC625D"/>
    <w:rsid w:val="00AF3522"/>
    <w:rsid w:val="00AF3D9D"/>
    <w:rsid w:val="00B54DDD"/>
    <w:rsid w:val="00BD1207"/>
    <w:rsid w:val="00BD1272"/>
    <w:rsid w:val="00BD5D2F"/>
    <w:rsid w:val="00BF6F81"/>
    <w:rsid w:val="00C05329"/>
    <w:rsid w:val="00C05E57"/>
    <w:rsid w:val="00C07E52"/>
    <w:rsid w:val="00C131CC"/>
    <w:rsid w:val="00C15035"/>
    <w:rsid w:val="00C23D47"/>
    <w:rsid w:val="00C5257F"/>
    <w:rsid w:val="00C9694E"/>
    <w:rsid w:val="00CE31F1"/>
    <w:rsid w:val="00CE3AA9"/>
    <w:rsid w:val="00D13A82"/>
    <w:rsid w:val="00D31B85"/>
    <w:rsid w:val="00D76BCB"/>
    <w:rsid w:val="00D85D0F"/>
    <w:rsid w:val="00D8754D"/>
    <w:rsid w:val="00DB4A0E"/>
    <w:rsid w:val="00DC3C21"/>
    <w:rsid w:val="00DE4A86"/>
    <w:rsid w:val="00DF632E"/>
    <w:rsid w:val="00E02F85"/>
    <w:rsid w:val="00E140A4"/>
    <w:rsid w:val="00E34ECA"/>
    <w:rsid w:val="00E444BD"/>
    <w:rsid w:val="00EE6472"/>
    <w:rsid w:val="00EF1764"/>
    <w:rsid w:val="00F21C9D"/>
    <w:rsid w:val="00FC3693"/>
    <w:rsid w:val="00FC5F07"/>
    <w:rsid w:val="00FC70C4"/>
    <w:rsid w:val="00FF278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DA7169"/>
  <w15:docId w15:val="{B372B882-FECF-4BC9-A344-3C3D3C08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character" w:styleId="Hyperlink">
    <w:name w:val="Hyperlink"/>
    <w:basedOn w:val="DefaultParagraphFont"/>
    <w:uiPriority w:val="99"/>
    <w:unhideWhenUsed/>
    <w:rsid w:val="0009389F"/>
    <w:rPr>
      <w:rFonts w:ascii="Tahoma" w:hAnsi="Tahoma" w:cs="Tahoma" w:hint="default"/>
      <w:color w:val="auto"/>
      <w:sz w:val="20"/>
      <w:szCs w:val="20"/>
      <w:u w:val="single"/>
    </w:rPr>
  </w:style>
  <w:style w:type="paragraph" w:styleId="ListParagraph">
    <w:name w:val="List Paragraph"/>
    <w:basedOn w:val="Normal"/>
    <w:uiPriority w:val="34"/>
    <w:qFormat/>
    <w:rsid w:val="0009389F"/>
    <w:pPr>
      <w:spacing w:after="200" w:line="276" w:lineRule="auto"/>
      <w:ind w:left="720"/>
      <w:contextualSpacing/>
    </w:pPr>
    <w:rPr>
      <w:sz w:val="22"/>
      <w:szCs w:val="22"/>
      <w:lang w:val="en-IE"/>
    </w:rPr>
  </w:style>
  <w:style w:type="paragraph" w:customStyle="1" w:styleId="Default">
    <w:name w:val="Default"/>
    <w:rsid w:val="0009389F"/>
    <w:pPr>
      <w:autoSpaceDE w:val="0"/>
      <w:autoSpaceDN w:val="0"/>
      <w:adjustRightInd w:val="0"/>
    </w:pPr>
    <w:rPr>
      <w:rFonts w:ascii="Arial" w:hAnsi="Arial" w:cs="Arial"/>
      <w:color w:val="000000"/>
      <w:sz w:val="24"/>
      <w:szCs w:val="24"/>
      <w:lang w:val="en-IE"/>
    </w:rPr>
  </w:style>
  <w:style w:type="paragraph" w:styleId="CommentText">
    <w:name w:val="annotation text"/>
    <w:basedOn w:val="Normal"/>
    <w:link w:val="CommentTextChar"/>
    <w:uiPriority w:val="99"/>
    <w:unhideWhenUsed/>
    <w:rsid w:val="00C131C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131C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131CC"/>
    <w:rPr>
      <w:sz w:val="16"/>
      <w:szCs w:val="16"/>
    </w:rPr>
  </w:style>
  <w:style w:type="paragraph" w:styleId="CommentSubject">
    <w:name w:val="annotation subject"/>
    <w:basedOn w:val="CommentText"/>
    <w:next w:val="CommentText"/>
    <w:link w:val="CommentSubjectChar"/>
    <w:uiPriority w:val="99"/>
    <w:semiHidden/>
    <w:unhideWhenUsed/>
    <w:rsid w:val="00C131C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31CC"/>
    <w:rPr>
      <w:rFonts w:ascii="Times New Roman" w:eastAsia="Times New Roman" w:hAnsi="Times New Roman" w:cs="Times New Roman"/>
      <w:b/>
      <w:bCs/>
    </w:rPr>
  </w:style>
  <w:style w:type="paragraph" w:styleId="Revision">
    <w:name w:val="Revision"/>
    <w:hidden/>
    <w:uiPriority w:val="99"/>
    <w:semiHidden/>
    <w:rsid w:val="00CE3AA9"/>
    <w:rPr>
      <w:sz w:val="24"/>
      <w:szCs w:val="24"/>
    </w:rPr>
  </w:style>
  <w:style w:type="character" w:styleId="UnresolvedMention">
    <w:name w:val="Unresolved Mention"/>
    <w:basedOn w:val="DefaultParagraphFont"/>
    <w:uiPriority w:val="99"/>
    <w:semiHidden/>
    <w:unhideWhenUsed/>
    <w:rsid w:val="0089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1085">
      <w:bodyDiv w:val="1"/>
      <w:marLeft w:val="0"/>
      <w:marRight w:val="0"/>
      <w:marTop w:val="0"/>
      <w:marBottom w:val="0"/>
      <w:divBdr>
        <w:top w:val="none" w:sz="0" w:space="0" w:color="auto"/>
        <w:left w:val="none" w:sz="0" w:space="0" w:color="auto"/>
        <w:bottom w:val="none" w:sz="0" w:space="0" w:color="auto"/>
        <w:right w:val="none" w:sz="0" w:space="0" w:color="auto"/>
      </w:divBdr>
    </w:div>
    <w:div w:id="1208836484">
      <w:bodyDiv w:val="1"/>
      <w:marLeft w:val="0"/>
      <w:marRight w:val="0"/>
      <w:marTop w:val="0"/>
      <w:marBottom w:val="0"/>
      <w:divBdr>
        <w:top w:val="none" w:sz="0" w:space="0" w:color="auto"/>
        <w:left w:val="none" w:sz="0" w:space="0" w:color="auto"/>
        <w:bottom w:val="none" w:sz="0" w:space="0" w:color="auto"/>
        <w:right w:val="none" w:sz="0" w:space="0" w:color="auto"/>
      </w:divBdr>
    </w:div>
    <w:div w:id="1708339078">
      <w:bodyDiv w:val="1"/>
      <w:marLeft w:val="0"/>
      <w:marRight w:val="0"/>
      <w:marTop w:val="0"/>
      <w:marBottom w:val="0"/>
      <w:divBdr>
        <w:top w:val="none" w:sz="0" w:space="0" w:color="auto"/>
        <w:left w:val="none" w:sz="0" w:space="0" w:color="auto"/>
        <w:bottom w:val="none" w:sz="0" w:space="0" w:color="auto"/>
        <w:right w:val="none" w:sz="0" w:space="0" w:color="auto"/>
      </w:divBdr>
    </w:div>
    <w:div w:id="2034529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coru.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oru.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visedacts.lawreform.ie/eli/2005/act/27/revised/en/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20&amp;%20Templates\Internal%20designed%20templates\Pre%20designed%20templates\Council\CORU%20Council%20template%20-%20with%20cover%20page%20-%20no%20page%20numbers%2009.02.12%20G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4CCEE-7C67-4E8B-834A-F649504827C9}">
  <ds:schemaRefs>
    <ds:schemaRef ds:uri="http://schemas.microsoft.com/office/2006/metadata/properties"/>
    <ds:schemaRef ds:uri="http://schemas.microsoft.com/office/infopath/2007/PartnerControls"/>
    <ds:schemaRef ds:uri="aab0d9a9-a24d-422b-96b2-9806aa4da0c5"/>
  </ds:schemaRefs>
</ds:datastoreItem>
</file>

<file path=customXml/itemProps2.xml><?xml version="1.0" encoding="utf-8"?>
<ds:datastoreItem xmlns:ds="http://schemas.openxmlformats.org/officeDocument/2006/customXml" ds:itemID="{57A92D06-7C34-43FD-864A-713CA52E288E}">
  <ds:schemaRefs>
    <ds:schemaRef ds:uri="http://schemas.microsoft.com/sharepoint/v3/contenttype/forms"/>
  </ds:schemaRefs>
</ds:datastoreItem>
</file>

<file path=customXml/itemProps3.xml><?xml version="1.0" encoding="utf-8"?>
<ds:datastoreItem xmlns:ds="http://schemas.openxmlformats.org/officeDocument/2006/customXml" ds:itemID="{D8E6E738-FDC4-4B85-AD53-009815A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CORU Council template - with cover page - no page numbers 09.02.12 GF</Template>
  <TotalTime>26</TotalTime>
  <Pages>6</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Majella Walsh</dc:creator>
  <cp:lastModifiedBy>Tania Santos</cp:lastModifiedBy>
  <cp:revision>7</cp:revision>
  <cp:lastPrinted>2011-12-19T16:26:00Z</cp:lastPrinted>
  <dcterms:created xsi:type="dcterms:W3CDTF">2026-03-02T10:36:00Z</dcterms:created>
  <dcterms:modified xsi:type="dcterms:W3CDTF">2026-03-24T12:08:00Z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46aa3dec-2083-415d-a56c-56972ebadbd1</vt:lpwstr>
  </property>
</Properties>
</file>